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12ee1de8c53b2a794ea606d0eb967cee15bee"/>
    <w:p>
      <w:pPr>
        <w:pStyle w:val="Heading3"/>
      </w:pPr>
      <w:r>
        <w:t xml:space="preserve">Протокол № 4/23 заседания Комиссии по безопасности дорожного движения при префектуре Центрального административного округа от 10.07.2023</w:t>
      </w:r>
    </w:p>
    <w:p>
      <w:pPr>
        <w:pStyle w:val="FirstParagraph"/>
      </w:pPr>
      <w:r>
        <w:t xml:space="preserve">14.12.2023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http://cao.mos.ru/activities/the-commission-on-road-safety/detail/12049903.html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12049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12049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2025-02-16T01:59:12Z</dcterms:created>
  <dcterms:modified xsi:type="dcterms:W3CDTF">2025-02-16T01:59:12Z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