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778744e7e5e6a7689347334116998f422501ab"/>
    <w:p>
      <w:pPr>
        <w:pStyle w:val="Heading3"/>
      </w:pPr>
      <w:r>
        <w:t xml:space="preserve">Окружная комиссия по безопасности дорожного движения при префектуре Центрального административного округа от 03.09.2024</w:t>
      </w:r>
    </w:p>
    <w:p>
      <w:pPr>
        <w:pStyle w:val="FirstParagraph"/>
      </w:pPr>
      <w:r>
        <w:t xml:space="preserve">12.09.2024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http://cao.mos.ru/activities/the-commission-on-road-safety/detail/12562261.html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activities/the-commission-on-road-safety/detail/125622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activities/the-commission-on-road-safety/detail/125622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2025-02-16T01:59:01Z</dcterms:created>
  <dcterms:modified xsi:type="dcterms:W3CDTF">2025-02-16T01:59:01Z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