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ы-против-коррупции-на-дорогах"/>
    <w:p>
      <w:pPr>
        <w:pStyle w:val="Heading3"/>
      </w:pPr>
      <w:r>
        <w:t xml:space="preserve">Мы против коррупции на дорогах!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http://cao.mos.ru/anti-corruption/methodical-materials/detail/7822096.html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7822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7822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2025-03-22T10:19:18Z</dcterms:created>
  <dcterms:modified xsi:type="dcterms:W3CDTF">2025-03-22T10:19:18Z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