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2fc7fc082ec1b1cdf59d89b31943c10e002d0"/>
    <w:p>
      <w:pPr>
        <w:pStyle w:val="Heading3"/>
      </w:pPr>
      <w:r>
        <w:t xml:space="preserve">Противодействие коррупции: Памятка для предпринимателей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http://cao.mos.ru/anti-corruption/methodical-materials/detail/7823677.html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2025-08-04T10:26:46Z</dcterms:created>
  <dcterms:modified xsi:type="dcterms:W3CDTF">2025-08-04T10:26:46Z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