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7c3a6aa847035bac28636f60e9b48a603321c"/>
    <w:p>
      <w:pPr>
        <w:pStyle w:val="Heading3"/>
      </w:pPr>
      <w:r>
        <w:t xml:space="preserve">ОПОВЕЩЕНИЕ о начале общественных обсуждений по проекту межевания (корректировке) территории части квартала № 1118 Таганского района, ограниченного Мельницким переулком, 2-м Сыромятническим переулком, Большим Полуярославским переулком, Малым Полуярославски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http://cao.mos.ru/electronic-public-discussed/detail/10334532.html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3345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3345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2025-07-19T17:08:41Z</dcterms:created>
  <dcterms:modified xsi:type="dcterms:W3CDTF">2025-07-19T17:08:41Z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