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2f52f02e2d65232857d8331f518dc183ccbee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многоквартирного жилого дома по адресу: Долгоруковская улица, дом 40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 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земельного участка многоквартирного жилого дома по адресу:</w:t>
      </w:r>
      <w:r>
        <w:t xml:space="preserve"> </w:t>
      </w:r>
      <w:r>
        <w:rPr>
          <w:bCs/>
          <w:b/>
        </w:rPr>
        <w:t xml:space="preserve">г. Москва, Долгоруковская ул., д.40</w:t>
      </w:r>
      <w:r>
        <w:t xml:space="preserve">, в соответствии с проектом межевания территории квартала, утвержденным распоряжением Департамента от 23.07.2021 № 31189 (на плане межевания № 16, 16.1) площадью 1,461 га и 0,031 га,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14.03.2022. Срок проведения работ - 85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http://cao.mos.ru/important-in-the-district/detail/10457263.html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10457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10457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2023-07-22T21:06:16Z</dcterms:created>
  <dcterms:modified xsi:type="dcterms:W3CDTF">2023-07-22T21:06:16Z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