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eb940512a1b12582a0716aef56ed50d00678f63"/>
    <w:p>
      <w:pPr>
        <w:pStyle w:val="Heading3"/>
      </w:pPr>
      <w:r>
        <w:t xml:space="preserve">25 апреля с 21:00 будут перекрыты участки улиц Тверская, 1-я Тверская-Ямская, Моховая, Охотный ряд, Большая Никитская и съезд на Тверскую улицу</w:t>
      </w:r>
    </w:p>
    <w:p>
      <w:pPr>
        <w:pStyle w:val="FirstParagraph"/>
      </w:pPr>
      <w:r>
        <w:t xml:space="preserve">19.04.2022</w:t>
      </w:r>
    </w:p>
    <w:p>
      <w:pPr>
        <w:pStyle w:val="BodyText"/>
      </w:pPr>
      <w:r>
        <w:t xml:space="preserve">25 апреля с 21:00 будут перекрыты участки улиц Тверская, 1-я Тверская-Ямская, Моховая, Охотный ряд, Большая Никитская и съезд на Тверскую улицу (со стороны станции метро "Маяковская"). Это связано с проведением тренировки в рамках подготовки к празднованию 77-й годовщины Победы в Великой Отечественной войне.</w:t>
      </w:r>
    </w:p>
    <w:p>
      <w:pPr>
        <w:pStyle w:val="BodyText"/>
      </w:pPr>
      <w:r>
        <w:t xml:space="preserve">Ограничения продлятся до окончания мероприятия. Подробнее - на инфографике.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http://cao.mos.ru/important-in-the-district/detail/10761254.html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important-in-the-district/detail/1076125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important-in-the-district/detail/1076125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2025-06-22T16:48:10Z</dcterms:created>
  <dcterms:modified xsi:type="dcterms:W3CDTF">2025-06-22T16:48:10Z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