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8945606989efa95ed764807251b3b0271547a"/>
    <w:p>
      <w:pPr>
        <w:pStyle w:val="Heading3"/>
      </w:pPr>
      <w:r>
        <w:t xml:space="preserve">Департамент по конкурентной политике сообщает о продаже машино-мест по адресу: Большой Тишинский переулок, д. 45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Большой Тишинский переулок, д. 45.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Большой Тишинский переулок, д. 45.</w:t>
      </w:r>
    </w:p>
    <w:p>
      <w:pPr>
        <w:pStyle w:val="BodyText"/>
      </w:pPr>
      <w:r>
        <w:t xml:space="preserve">Прием заявок от жителей жилых помещений осуществляется с 08.04.2024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r>
        <w:t xml:space="preserve">Ссылка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</w:t>
      </w:r>
      <w:r>
        <w:br/>
      </w:r>
      <w:r>
        <w:t xml:space="preserve">в преимущественном порядке: </w:t>
      </w:r>
      <w:hyperlink r:id="rId21">
        <w:r>
          <w:rPr>
            <w:rStyle w:val="Hyperlink"/>
          </w:rPr>
          <w:t xml:space="preserve">https://investmoscow.ru/tenders?&amp;districts=106&amp;objectForms=nsi:45:30011630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torgimoscow@mos.ru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http://cao.mos.ru/important-in-the-district/detail/12301308.html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01308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6&amp;objectForms=nsi:45:30011630" TargetMode="External" /><Relationship Type="http://schemas.openxmlformats.org/officeDocument/2006/relationships/hyperlink" Id="rId22" Target="mailto:torgimoscow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01308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6&amp;objectForms=nsi:45:30011630" TargetMode="External" /><Relationship Type="http://schemas.openxmlformats.org/officeDocument/2006/relationships/hyperlink" Id="rId22" Target="mailto:torgimoscow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2025-02-21T15:48:58Z</dcterms:created>
  <dcterms:modified xsi:type="dcterms:W3CDTF">2025-02-21T15:48:58Z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