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27637f5ea1372f98b258cc0c9990530792fad"/>
    <w:p>
      <w:pPr>
        <w:pStyle w:val="Heading3"/>
      </w:pPr>
      <w:r>
        <w:t xml:space="preserve">Движение транспорта на Лужнецком мосту приостановят из-за строительных работ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Движение на Лужнецком мосту с 9 августа по 25 сентября ограничат в связи с дорожными работами.</w:t>
      </w:r>
    </w:p>
    <w:p>
      <w:pPr>
        <w:pStyle w:val="BodyText"/>
      </w:pPr>
      <w:r>
        <w:t xml:space="preserve">Ремонт пройдет по адресу: на мосту от владения 10Б, строения 1, по Лужнецкой набережной до улицы Косыгина,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Запрет проезда на данном участке будет действовать круглосуточно.</w:t>
      </w:r>
    </w:p>
    <w:p>
      <w:pPr>
        <w:pStyle w:val="BodyText"/>
      </w:pPr>
      <w:r>
        <w:t xml:space="preserve">В разные этапы строительства специалисты займут одну полосу с ликвидацией выделенной полосы для общественного транспорта и сохранением двух полос для иного автотранспорта.</w:t>
      </w:r>
    </w:p>
    <w:p>
      <w:pPr>
        <w:pStyle w:val="BodyText"/>
      </w:pPr>
      <w:r>
        <w:t xml:space="preserve">Отметим, что водителям автомобилей порекомендовали быть внимательнее и заранее планировать свой маршрут.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http://cao.mos.ru/presscenter/news/detail/10150762.html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150762.html" TargetMode="External" /><Relationship Type="http://schemas.openxmlformats.org/officeDocument/2006/relationships/hyperlink" Id="rId20" Target="https://www.mskagency.ru/materials/3135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150762.html" TargetMode="External" /><Relationship Type="http://schemas.openxmlformats.org/officeDocument/2006/relationships/hyperlink" Id="rId20" Target="https://www.mskagency.ru/materials/3135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2024-11-15T04:43:53Z</dcterms:created>
  <dcterms:modified xsi:type="dcterms:W3CDTF">2024-11-15T04:43:53Z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