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d24feacc78685537c98c831868487da5d9ef6d3"/>
    <w:p>
      <w:pPr>
        <w:pStyle w:val="Heading3"/>
      </w:pPr>
      <w:r>
        <w:t xml:space="preserve">День дарения книг проведут сотрудники школы № 1231</w:t>
      </w:r>
    </w:p>
    <w:p>
      <w:pPr>
        <w:pStyle w:val="FirstParagraph"/>
      </w:pPr>
      <w:r>
        <w:t xml:space="preserve">14.02.2022</w:t>
      </w:r>
    </w:p>
    <w:p>
      <w:pPr>
        <w:pStyle w:val="BodyText"/>
      </w:pPr>
      <w:r>
        <w:t xml:space="preserve">Представители школы №1231 имени Василия Поленова 14 февраля организуют Международный день дарения книг.</w:t>
      </w:r>
    </w:p>
    <w:p>
      <w:pPr>
        <w:pStyle w:val="BodyText"/>
      </w:pPr>
      <w:r>
        <w:t xml:space="preserve">В ходе акции все желающие смогут поделится прочитанной литературой с теми, кому это необходимо. Участники смогут подарить книги из разных тематик. Например, это может быть художественная, познавательная или детская литература, проинформировали на официальном</w:t>
      </w:r>
      <w:r>
        <w:t xml:space="preserve"> </w:t>
      </w:r>
      <w:hyperlink r:id="rId20">
        <w:r>
          <w:rPr>
            <w:rStyle w:val="Hyperlink"/>
          </w:rPr>
          <w:t xml:space="preserve">сайте</w:t>
        </w:r>
      </w:hyperlink>
      <w:r>
        <w:t xml:space="preserve"> </w:t>
      </w:r>
      <w:r>
        <w:t xml:space="preserve">образовательного учреждения.</w:t>
      </w:r>
    </w:p>
    <w:p>
      <w:pPr>
        <w:pStyle w:val="BodyText"/>
      </w:pPr>
      <w:r>
        <w:t xml:space="preserve">Подаренные издания станут доступны детям и подарят им много радости. Кроме того, ненужные книжки не придется выкидывать.</w:t>
      </w:r>
    </w:p>
    <w:p>
      <w:pPr>
        <w:pStyle w:val="BodyText"/>
      </w:pPr>
      <w:r>
        <w:t xml:space="preserve">Передать литературу можно по адресу: Спасопесковский переулок, дом 6, строение 7.</w:t>
      </w:r>
    </w:p>
    <w:p>
      <w:pPr>
        <w:pStyle w:val="BodyText"/>
      </w:pPr>
      <w:r>
        <w:t xml:space="preserve">Добавим, что акция направлена на совершение добрых дел.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http://cao.mos.ru/presscenter/news/detail/10618866.html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Префектура Центрального административного округа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cao.mos.ru" TargetMode="External" /><Relationship Type="http://schemas.openxmlformats.org/officeDocument/2006/relationships/hyperlink" Id="rId21" Target="http://cao.mos.ru/presscenter/news/detail/10618866.html" TargetMode="External" /><Relationship Type="http://schemas.openxmlformats.org/officeDocument/2006/relationships/hyperlink" Id="rId20" Target="https://sch1231.mskobr.ru/edu-news/13147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cao.mos.ru" TargetMode="External" /><Relationship Type="http://schemas.openxmlformats.org/officeDocument/2006/relationships/hyperlink" Id="rId21" Target="http://cao.mos.ru/presscenter/news/detail/10618866.html" TargetMode="External" /><Relationship Type="http://schemas.openxmlformats.org/officeDocument/2006/relationships/hyperlink" Id="rId20" Target="https://sch1231.mskobr.ru/edu-news/13147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2023-11-29T09:02:25Z</dcterms:created>
  <dcterms:modified xsi:type="dcterms:W3CDTF">2023-11-29T09:02:25Z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