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77a1af5976331f42a23ef3fb3d11591485e2a7"/>
    <w:p>
      <w:pPr>
        <w:pStyle w:val="Heading3"/>
      </w:pPr>
      <w:r>
        <w:t xml:space="preserve">Марат Хуснуллин возглавил рабочую группу по реорганизации территории ЗиЛа</w:t>
      </w:r>
    </w:p>
    <w:p>
      <w:pPr>
        <w:pStyle w:val="FirstParagraph"/>
      </w:pPr>
      <w:r>
        <w:t xml:space="preserve">05.06.2014</w:t>
      </w:r>
    </w:p>
    <w:p>
      <w:pPr>
        <w:pStyle w:val="BodyText"/>
      </w:pPr>
      <w:r>
        <w:t xml:space="preserve">В Москве создана рабочая группа, которая займется вопросами градостроительной реорганизации территории завода имени Лихачева (ЗиЛ) - крупнейшего проекта по реновации бывшей промышленной территории. Руководителем рабочей группы назначен заместитель мэра по градостроительной политике и строительству Марат Хуснуллин. Об этом 5 июня сообщил официальный портал Стройкомплекса Москвы.</w:t>
      </w:r>
    </w:p>
    <w:p>
      <w:pPr>
        <w:pStyle w:val="BodyText"/>
      </w:pPr>
      <w:r>
        <w:t xml:space="preserve">Помимо него в ее состав вошли 15 представителей различных департаментов и комитетов органов исполнительной власти правительства Москвы, а также генеральный директор ОАО «Завод имени И.А. Лихачева» Игорь Захаров. Соответствующий документ подписал мэр Москвы Сергей Собянин 4 июня 2014 года.</w:t>
      </w:r>
    </w:p>
    <w:p>
      <w:pPr>
        <w:pStyle w:val="BodyText"/>
      </w:pPr>
      <w:r>
        <w:t xml:space="preserve">Как отмечается в распоряжении главы города, основная задача рабочей группы - сбор и анализ оперативной информации по вопросам проектирования и строительства объектов недвижимости и транспортной инфраструктуры на реорганизуемой территории. Рабочая группа будет обеспечивать взаимодействие органов власти для решения оперативных вопросов, а также готовить предложения мэру Москвы для принятия решений по градостроительной реорганизации территории.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http://cao.mos.ru/presscenter/news/detail/1070330.html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703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703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2023-11-17T22:06:05Z</dcterms:created>
  <dcterms:modified xsi:type="dcterms:W3CDTF">2023-11-17T22:06:05Z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