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bfee2d94ceb55f9f0108fb8566013179f5551"/>
    <w:p>
      <w:pPr>
        <w:pStyle w:val="Heading3"/>
      </w:pPr>
      <w:r>
        <w:t xml:space="preserve">Россия, здравствуй: выставку портретов Петра I откроют в библиотеке №6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Сотрудники библиотеки №6 имени Викентия Вересаева совместно с работниками Московского отделения Петровской академии наук и искусств 7 июня откроют выставку картин «Россия, здравствуй».</w:t>
      </w:r>
    </w:p>
    <w:p>
      <w:pPr>
        <w:pStyle w:val="BodyText"/>
      </w:pPr>
      <w:r>
        <w:t xml:space="preserve">По словам сотрудницы читальни Фариды Мехдиевой, в этом году концепция экспозиции посвящена 350-летию со дня рождения первого Императора Всероссийского Петра I. Представители академии подготовят портреты Петра Великого, в которых они поделятся со зрителем своим представлениям о личности реформатора.</w:t>
      </w:r>
    </w:p>
    <w:p>
      <w:pPr>
        <w:pStyle w:val="BodyText"/>
      </w:pPr>
      <w:r>
        <w:t xml:space="preserve">— На выставке будут представлены не только картины, но и скульптура «Юность Петра» петербургского художника Ростислава Кобзева, диптих автора Юрия Лютера и другие экспонаты. Куратор мероприятия выступит вице-президент ПАНИ Владимир Кузнецов, — проинформировала библиотекарь.</w:t>
      </w:r>
    </w:p>
    <w:p>
      <w:pPr>
        <w:pStyle w:val="BodyText"/>
      </w:pPr>
      <w:r>
        <w:t xml:space="preserve">Экспозиция будет работать до 13 июня. Посещение бесплатное по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http://cao.mos.ru/presscenter/news/detail/10841772.html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41772.html" TargetMode="External" /><Relationship Type="http://schemas.openxmlformats.org/officeDocument/2006/relationships/hyperlink" Id="rId20" Target="https://cbscao.ru/events/vystavki/item/rossiya-zdravstvuj-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841772.html" TargetMode="External" /><Relationship Type="http://schemas.openxmlformats.org/officeDocument/2006/relationships/hyperlink" Id="rId20" Target="https://cbscao.ru/events/vystavki/item/rossiya-zdravstvuj-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2023-10-01T15:59:26Z</dcterms:created>
  <dcterms:modified xsi:type="dcterms:W3CDTF">2023-10-01T15:59:26Z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