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26da535ed0a6d7c1c682ad793452593094ad101"/>
    <w:p>
      <w:pPr>
        <w:pStyle w:val="Heading3"/>
      </w:pPr>
      <w:r>
        <w:t xml:space="preserve">Свыше 500 мероприятий подготовили к книжному фестивалю на Красной Площади</w:t>
      </w:r>
    </w:p>
    <w:p>
      <w:pPr>
        <w:pStyle w:val="FirstParagraph"/>
      </w:pPr>
      <w:r>
        <w:t xml:space="preserve">02.06.2022</w:t>
      </w:r>
    </w:p>
    <w:p>
      <w:pPr>
        <w:pStyle w:val="BodyText"/>
      </w:pPr>
      <w:r>
        <w:t xml:space="preserve">Более 500 различных мероприятий подготовили к ежегодному книжному фестивалю «Красная площадь». Комплексная программа пройдет с 3 по 6 июня на Красной Площади.</w:t>
      </w:r>
    </w:p>
    <w:p>
      <w:pPr>
        <w:pStyle w:val="BodyText"/>
      </w:pPr>
      <w:r>
        <w:t xml:space="preserve">По словам заместителя председателя оргкомитета по подготовке и проведению фестиваля Владимира Григорьева, в текущем году заработает новая площадка «Научный лекторий». Ее ключевой темой станет «Актуальные события в мире науки и новых технологий», уточнили на</w:t>
      </w:r>
      <w:r>
        <w:t xml:space="preserve"> </w:t>
      </w:r>
      <w:hyperlink r:id="rId20">
        <w:r>
          <w:rPr>
            <w:rStyle w:val="Hyperlink"/>
          </w:rPr>
          <w:t xml:space="preserve">сайте</w:t>
        </w:r>
      </w:hyperlink>
      <w:r>
        <w:t xml:space="preserve"> </w:t>
      </w:r>
      <w:r>
        <w:t xml:space="preserve">Агентства городских новостей «Москва».</w:t>
      </w:r>
    </w:p>
    <w:p>
      <w:pPr>
        <w:pStyle w:val="BodyText"/>
      </w:pPr>
      <w:r>
        <w:t xml:space="preserve">В то же время, руководитель Департамента культуры столицы Александр Кибовский сообщил о размещении площадки «Москва — литературный мегаполис». Две зоны «Малая сунна» и «Библиотека» расположатся возле здания Государственного исторического музея.</w:t>
      </w:r>
    </w:p>
    <w:p>
      <w:pPr>
        <w:pStyle w:val="BodyText"/>
      </w:pPr>
      <w:r>
        <w:t xml:space="preserve">В ходе книжного фестиваля в Российской государственной детской библиотеке в детской зоне мастер-классов и в игротеке пройдут более 130 творческих, научных и культурных мероприятий.</w:t>
      </w:r>
    </w:p>
    <w:p>
      <w:pPr>
        <w:pStyle w:val="BodyText"/>
      </w:pPr>
      <w:r>
        <w:t xml:space="preserve">Напомним, что «Красная площадь» ежегодно объединяет прозаиков, поэтов, переводчиков, издателей, библиотекарей и ведущих деятелей культуры.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http://cao.mos.ru/presscenter/news/detail/10846066.html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ao.mos.ru" TargetMode="External" /><Relationship Type="http://schemas.openxmlformats.org/officeDocument/2006/relationships/hyperlink" Id="rId21" Target="http://cao.mos.ru/presscenter/news/detail/10846066.html" TargetMode="External" /><Relationship Type="http://schemas.openxmlformats.org/officeDocument/2006/relationships/hyperlink" Id="rId20" Target="https://www.mskagency.ru/materials/3216185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ao.mos.ru" TargetMode="External" /><Relationship Type="http://schemas.openxmlformats.org/officeDocument/2006/relationships/hyperlink" Id="rId21" Target="http://cao.mos.ru/presscenter/news/detail/10846066.html" TargetMode="External" /><Relationship Type="http://schemas.openxmlformats.org/officeDocument/2006/relationships/hyperlink" Id="rId20" Target="https://www.mskagency.ru/materials/3216185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2024-10-26T12:33:37Z</dcterms:created>
  <dcterms:modified xsi:type="dcterms:W3CDTF">2024-10-26T12:33:37Z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