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b13d0baf220ed21c54c95925dcace2b00a2612"/>
    <w:p>
      <w:pPr>
        <w:pStyle w:val="Heading3"/>
      </w:pPr>
      <w:r>
        <w:t xml:space="preserve">Специалисты ЦОДД создадут постоянные и временные велодорожки в центре Москвы</w:t>
      </w:r>
    </w:p>
    <w:p>
      <w:pPr>
        <w:pStyle w:val="FirstParagraph"/>
      </w:pPr>
      <w:r>
        <w:t xml:space="preserve">16.06.2022</w:t>
      </w:r>
    </w:p>
    <w:p>
      <w:pPr>
        <w:pStyle w:val="BodyText"/>
      </w:pPr>
      <w:r>
        <w:t xml:space="preserve">Сотрудники Центра организации дорожного движения летом создадут постоянные и временные велодорожки и велополосы в центре Москвы.</w:t>
      </w:r>
    </w:p>
    <w:p>
      <w:pPr>
        <w:pStyle w:val="BodyText"/>
      </w:pPr>
      <w:r>
        <w:t xml:space="preserve">Специальная разметка появится в Тверском, Басманном и Пресненском районах.</w:t>
      </w:r>
    </w:p>
    <w:p>
      <w:pPr>
        <w:pStyle w:val="BodyText"/>
      </w:pPr>
      <w:r>
        <w:t xml:space="preserve">Велоинфраструктура реализуется по поручению мэра Москвы Сергея Собянина.</w:t>
      </w:r>
    </w:p>
    <w:p>
      <w:pPr>
        <w:pStyle w:val="BodyText"/>
      </w:pPr>
      <w:r>
        <w:t xml:space="preserve">— При проектировании учитываем предложения самих велосипедистов — они знают, какие препятствия есть на их маршруте и как это можно улучшить, — подчеркнул заместитель мэра Москвы в Правительстве Москвы по вопросам транспорта Максим Ликсутов.</w:t>
      </w:r>
    </w:p>
    <w:p>
      <w:pPr>
        <w:pStyle w:val="BodyText"/>
      </w:pPr>
      <w:r>
        <w:t xml:space="preserve">Благодаря доступной грамотной разметке москвичи смогут чаще пользоваться велосипедам, уточнили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Агентства городских новостей «Москва».</w:t>
      </w:r>
    </w:p>
    <w:p>
      <w:pPr>
        <w:pStyle w:val="BodyText"/>
      </w:pPr>
      <w:r>
        <w:t xml:space="preserve">Специалисты ЦОДД также разместят новые велополосы еще в семи районах Москвы.</w:t>
      </w:r>
    </w:p>
    <w:p>
      <w:pPr>
        <w:pStyle w:val="BodyText"/>
      </w:pPr>
      <w:r>
        <w:t xml:space="preserve">Сегодня в столице продолжается реализация проекта «Зеленое кольцо». В текущем году инфраструктура на маршруте станет постоянной.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http://cao.mos.ru/presscenter/news/detail/10873527.html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873527.html" TargetMode="External" /><Relationship Type="http://schemas.openxmlformats.org/officeDocument/2006/relationships/hyperlink" Id="rId20" Target="https://www.mskagency.ru/materials/32202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873527.html" TargetMode="External" /><Relationship Type="http://schemas.openxmlformats.org/officeDocument/2006/relationships/hyperlink" Id="rId20" Target="https://www.mskagency.ru/materials/32202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2025-03-11T04:29:55Z</dcterms:created>
  <dcterms:modified xsi:type="dcterms:W3CDTF">2025-03-11T04:29:55Z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