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db654b66e315b0765fa549240c005bbf7342"/>
    <w:p>
      <w:pPr>
        <w:pStyle w:val="Heading3"/>
      </w:pPr>
      <w:r>
        <w:t xml:space="preserve">Розы высадят в цветниках Мещанского района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t xml:space="preserve">Специалисты Государственного бюджетного учреждения «Жилищник» 20 июня приступили к высадке род в цветники Мещанского района.</w:t>
      </w:r>
    </w:p>
    <w:p>
      <w:pPr>
        <w:pStyle w:val="BodyText"/>
      </w:pPr>
      <w:r>
        <w:t xml:space="preserve">Работы планируют завершить в течении недели. Заместитель директора ГБУ «Жилищник» по району Любовь Сомова сообщила, что высадке приступили сразу после размещения саженцев однолетних растений в клумбы на придомовых участках.</w:t>
      </w:r>
    </w:p>
    <w:p>
      <w:pPr>
        <w:pStyle w:val="BodyText"/>
      </w:pPr>
      <w:r>
        <w:t xml:space="preserve">— Душистые цветы посадили по следующим адресам: улица Щепкина, дом 5; Ботанический переулок, дом 3, строение 3; Проспект Мира, дом 70. Кроме того, сотрудники управляющей компании завершили уборку парковочных карманов на улицах Садово-Сухаревской и Мещанской, а также на Олимпийском проспекте, — поделилась Любовь Сомова.</w:t>
      </w:r>
    </w:p>
    <w:p>
      <w:pPr>
        <w:pStyle w:val="BodyText"/>
      </w:pPr>
      <w:r>
        <w:t xml:space="preserve">Напомним, что работники ГБУ «Жилищник» также повсеместно ведут очистку территорий около жилых домов и высадку многолетников в клумбы.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http://cao.mos.ru/presscenter/news/detail/10879866.html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79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879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2023-08-01T10:09:29Z</dcterms:created>
  <dcterms:modified xsi:type="dcterms:W3CDTF">2023-08-01T10:09:29Z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