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8169d6f1bcd0fe7b97e1d1e3227a396c59687"/>
    <w:p>
      <w:pPr>
        <w:pStyle w:val="Heading3"/>
      </w:pPr>
      <w:r>
        <w:t xml:space="preserve">Экологическую акцию провели в Басманном районе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t xml:space="preserve">В Елоховском сквере состоялась первая экологическая акция по сбору вторсырья, организованная молодежным движением района. Об этом рассказали 15 августа.</w:t>
      </w:r>
    </w:p>
    <w:p>
      <w:pPr>
        <w:pStyle w:val="BodyText"/>
      </w:pPr>
      <w:r>
        <w:t xml:space="preserve">— Начинать — всегда не просто, но даже на первую акцию пришло около 50 человек. Мы очень рады, что жители района приходят вместе с детьми, приглашают родителей, бабушек и дедушек. Главной целью акций на данный момент является просвещение, ведь чем больше людей узнает о важности переработки, тем меньше невозобновляемых ресурсов нам понадобится для создания новых изделий, — рассказала куратор проекта Анастасия Боева.</w:t>
      </w:r>
    </w:p>
    <w:p>
      <w:pPr>
        <w:pStyle w:val="BodyText"/>
      </w:pPr>
      <w:r>
        <w:t xml:space="preserve">Отметим, что за время проведения мероприятия было собрано около 200 килограммов вторсырья, которое в дальнейшем отправится на завод по переработке.</w:t>
      </w:r>
    </w:p>
    <w:p>
      <w:pPr>
        <w:pStyle w:val="BodyText"/>
      </w:pPr>
      <w:r>
        <w:t xml:space="preserve">По словам куратора, теперь такие акции будут проводиться на регулярной основе, каждую вторую субботу месяца с 14:00 до 16:00 в Елоховском сквере, около памятника Николаю Бауману по адресу: улица Спартаковская, дом 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http://cao.mos.ru/presscenter/news/detail/10997181.html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997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997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2025-06-02T16:28:42Z</dcterms:created>
  <dcterms:modified xsi:type="dcterms:W3CDTF">2025-06-02T16:28:42Z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