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b2b2dab77e0aec6a8ed017bf683c5fd1af816"/>
    <w:p>
      <w:pPr>
        <w:pStyle w:val="Heading3"/>
      </w:pPr>
      <w:r>
        <w:t xml:space="preserve">Движение временно ограничат в Таганском районе</w:t>
      </w:r>
    </w:p>
    <w:p>
      <w:pPr>
        <w:pStyle w:val="FirstParagraph"/>
      </w:pPr>
      <w:r>
        <w:t xml:space="preserve">10.10.2022</w:t>
      </w:r>
    </w:p>
    <w:p>
      <w:pPr>
        <w:pStyle w:val="BodyText"/>
      </w:pPr>
      <w:r>
        <w:t xml:space="preserve">В Таганском районе 12 октября временно будет ограничено движение транспорта. Перекрытия связаны с проведением киносъемок.</w:t>
      </w:r>
    </w:p>
    <w:p>
      <w:pPr>
        <w:pStyle w:val="BodyText"/>
      </w:pPr>
      <w:r>
        <w:t xml:space="preserve">Уже 12 октября с 7:00 до 22:00 столичные водители не смогут проехать по участку Крутицкой улицы. Перекрытия затронут отрезок проезжей части в районе дома 9, строения 1. Движение будет открыто только для специального транспорта и местных жителей,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Ранее сообщили, что были завершены основные работы по обновлению дорожного полотна в рамках благоустройства территорий, прилегающих к Павелецкому вокзалу. В ходе реализации проекта специалисты Комплекса городского хозяйства обновили четыре улицы — Дубининскую, Кожевническую, Новокузнецкую и Даниловский вал. В ходе благоустройства эксперты расширили тротуары, замостили их плиткой, заменили асфальтовое покрытие проезжей части, сделали удобные парковочные карманы и велопарковки.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http://cao.mos.ru/presscenter/news/detail/11098240.html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098240.html" TargetMode="External" /><Relationship Type="http://schemas.openxmlformats.org/officeDocument/2006/relationships/hyperlink" Id="rId20" Target="https://www.mos.ru/news/item/11426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098240.html" TargetMode="External" /><Relationship Type="http://schemas.openxmlformats.org/officeDocument/2006/relationships/hyperlink" Id="rId20" Target="https://www.mos.ru/news/item/11426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2023-08-09T03:12:53Z</dcterms:created>
  <dcterms:modified xsi:type="dcterms:W3CDTF">2023-08-09T03:12:53Z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