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c5ade353d2ec2eb765a19c0fccf79405410f0a"/>
    <w:p>
      <w:pPr>
        <w:pStyle w:val="Heading3"/>
      </w:pPr>
      <w:r>
        <w:t xml:space="preserve">Порядка 200 пар поженятся в центре Москвы в ноябрьские праздники</w:t>
      </w:r>
    </w:p>
    <w:p>
      <w:pPr>
        <w:pStyle w:val="FirstParagraph"/>
      </w:pPr>
      <w:r>
        <w:t xml:space="preserve">13.10.2022</w:t>
      </w:r>
    </w:p>
    <w:p>
      <w:pPr>
        <w:pStyle w:val="BodyText"/>
      </w:pPr>
      <w:r>
        <w:t xml:space="preserve">В ноябрьские праздники на выездных площадках в центре Москвы поженятся порядка 200 пар.</w:t>
      </w:r>
    </w:p>
    <w:p>
      <w:pPr>
        <w:pStyle w:val="BodyText"/>
      </w:pPr>
      <w:r>
        <w:t xml:space="preserve">В пресс-службе управления записи актов гражданского состояния заявили, что сегодня столичные молодожены часто предпочитают выбирать красивые или праздничные даты для свадеб. Так, 5 ноября, в праздничную дату, приуроченную ко Дню народного единства, проведут около 200 торжественных церемоний на десяти различных выездных локациях.</w:t>
      </w:r>
    </w:p>
    <w:p>
      <w:pPr>
        <w:pStyle w:val="BodyText"/>
      </w:pPr>
      <w:r>
        <w:t xml:space="preserve">Молодожены смогут заключить брак в башне «Око» делового центра «Москва-Сити», особняке «Роял» и на стадионе «Лужники». Еще парам предложили обменяться кольцами на фоне Красной площади в гостинице «Националь» и в историческом особняке Спиридонова. На каждой из этих локаций поженятся более 20 пар, уточнили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Агентства городских новостей «Москва».</w:t>
      </w:r>
    </w:p>
    <w:p>
      <w:pPr>
        <w:pStyle w:val="BodyText"/>
      </w:pPr>
      <w:r>
        <w:t xml:space="preserve">В ЗАГСе напомнили, что выбрать необычную площадку для свадьбы москвичи могут на портале спецпроекта «Новые адреса счастья».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http://cao.mos.ru/presscenter/news/detail/11106216.html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106216.html" TargetMode="External" /><Relationship Type="http://schemas.openxmlformats.org/officeDocument/2006/relationships/hyperlink" Id="rId20" Target="https://www.mskagency.ru/materials/32495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106216.html" TargetMode="External" /><Relationship Type="http://schemas.openxmlformats.org/officeDocument/2006/relationships/hyperlink" Id="rId20" Target="https://www.mskagency.ru/materials/32495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2023-09-19T03:15:33Z</dcterms:created>
  <dcterms:modified xsi:type="dcterms:W3CDTF">2023-09-19T03:15:33Z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