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5bf7ac3865aa08bc245d278de0a28e9df944c"/>
    <w:p>
      <w:pPr>
        <w:pStyle w:val="Heading3"/>
      </w:pPr>
      <w:r>
        <w:t xml:space="preserve">Хищное растение расцвело в «Аптекарском огороде»</w:t>
      </w:r>
    </w:p>
    <w:p>
      <w:pPr>
        <w:pStyle w:val="FirstParagraph"/>
      </w:pPr>
      <w:r>
        <w:t xml:space="preserve">17.11.2022</w:t>
      </w:r>
    </w:p>
    <w:p>
      <w:pPr>
        <w:pStyle w:val="BodyText"/>
      </w:pPr>
      <w:r>
        <w:t xml:space="preserve">На болоте в тропиках Ботанического сада Петра I биологического факультета Московского государственного университета имени Михаила Ломоносова «Аптекарский огород» расцвела хищная жирянка.</w:t>
      </w:r>
    </w:p>
    <w:p>
      <w:pPr>
        <w:pStyle w:val="BodyText"/>
      </w:pPr>
      <w:r>
        <w:t xml:space="preserve">В пресс-службе столичного сада сообщили, что посетители смогут увидеть растение в «Пальмовой оранжерее» возле бананов.</w:t>
      </w:r>
    </w:p>
    <w:p>
      <w:pPr>
        <w:pStyle w:val="BodyText"/>
      </w:pPr>
      <w:r>
        <w:t xml:space="preserve">По словам специалистов, цветок жирянки расположен на высоком стебле, чтобы насекомое-опылитель не угодило в ловушку и не было переварено. Чаще всего растение имеет синий цвет, пурпурный или белый с вкраплениями желтого, красного и зеленого оттенков, уточнили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Стоит отметить, что всего в мире существует порядка 80 видов хищной жирянки, среди которых семь — в России.</w:t>
      </w:r>
    </w:p>
    <w:p>
      <w:pPr>
        <w:pStyle w:val="BodyText"/>
      </w:pPr>
      <w:r>
        <w:t xml:space="preserve">Такие растения вырабатывают мощнейшее бактерицидное вещество. Кстати, в прошлом жители северной Европы прикладывали листья жирянки к ранам скота, чтобы ускорить процесс заживления.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http://cao.mos.ru/presscenter/news/detail/11233121.html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233121.html" TargetMode="External" /><Relationship Type="http://schemas.openxmlformats.org/officeDocument/2006/relationships/hyperlink" Id="rId20" Target="https://www.mskagency.ru/materials/32573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233121.html" TargetMode="External" /><Relationship Type="http://schemas.openxmlformats.org/officeDocument/2006/relationships/hyperlink" Id="rId20" Target="https://www.mskagency.ru/materials/32573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2024-10-19T09:42:57Z</dcterms:created>
  <dcterms:modified xsi:type="dcterms:W3CDTF">2024-10-19T09:42:57Z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