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59f9464f237c6fa93f9e9e8d768eb76469dc38"/>
    <w:p>
      <w:pPr>
        <w:pStyle w:val="Heading3"/>
      </w:pPr>
      <w:r>
        <w:t xml:space="preserve">Мероприятия центра занятости «Моя работа» посетили более 1 200 человек</w:t>
      </w:r>
    </w:p>
    <w:p>
      <w:pPr>
        <w:pStyle w:val="FirstParagraph"/>
      </w:pPr>
      <w:r>
        <w:t xml:space="preserve">02.02.2023</w:t>
      </w:r>
    </w:p>
    <w:p>
      <w:pPr>
        <w:pStyle w:val="BodyText"/>
      </w:pPr>
      <w:r>
        <w:t xml:space="preserve">Свыше 1 200 тысячи человек посетили мероприятия центра занятости «Моя работа» в Мещанском районе за последние пол года.</w:t>
      </w:r>
    </w:p>
    <w:p>
      <w:pPr>
        <w:pStyle w:val="BodyText"/>
      </w:pPr>
      <w:r>
        <w:t xml:space="preserve">— Всего для горожан провели более 320 различных видов активностей. В планах на февраль организовать порядка 70 бесплатных деловых игр и мастерских. Это в два раза больше по сравнению с предыдущими месяцами, — рассказал директор столичной службы занятости Андрей Тарасов.</w:t>
      </w:r>
    </w:p>
    <w:p>
      <w:pPr>
        <w:pStyle w:val="BodyText"/>
      </w:pPr>
      <w:r>
        <w:t xml:space="preserve">Стоит отметить, что запись на мероприятия проходит на сайте центра. Они проходят во флагманском центре «Моя работа» по адресу: улица Щепкина, дом 38, строение 1. Ежедневно проводится минимум четыре воркшопа и игры в новом формате.</w:t>
      </w:r>
    </w:p>
    <w:p>
      <w:pPr>
        <w:pStyle w:val="BodyText"/>
      </w:pPr>
      <w:r>
        <w:t xml:space="preserve">Кстати, в текущем месяце для соискателей пройдет деловая игра «Предназначение: твое ценностное преимущество». Она направлена на поиск новых интересов и сфер реализации. Участники расскажут подробно о своем карьерном пути и увлечениях, а группа даст обратную связь, например подскажет, какие профессии стоит рассмотреть конкретному человеку, проинформировали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http://cao.mos.ru/presscenter/news/detail/11385741.html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385741.html" TargetMode="External" /><Relationship Type="http://schemas.openxmlformats.org/officeDocument/2006/relationships/hyperlink" Id="rId20" Target="https://www.mos.ru/news/item/11942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385741.html" TargetMode="External" /><Relationship Type="http://schemas.openxmlformats.org/officeDocument/2006/relationships/hyperlink" Id="rId20" Target="https://www.mos.ru/news/item/11942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2025-07-18T09:17:25Z</dcterms:created>
  <dcterms:modified xsi:type="dcterms:W3CDTF">2025-07-18T09:17:25Z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