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9aa302f150f507df116447027f7608816e513"/>
    <w:p>
      <w:pPr>
        <w:pStyle w:val="Heading3"/>
      </w:pPr>
      <w:r>
        <w:t xml:space="preserve">Цикл познавательных лекций запустили в РГБ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t xml:space="preserve">Цикл познавательных лекций о Востоке запустили 18 апреля в Российской государственной библиотеке имени Владимира Ленина.</w:t>
      </w:r>
    </w:p>
    <w:p>
      <w:pPr>
        <w:pStyle w:val="BodyText"/>
      </w:pPr>
      <w:r>
        <w:t xml:space="preserve">Проект разработали при участии представителей Московского государственного лингвистического университета. Основной темой цикла лекций станет литература Европы и Азии. Их история формирования и особенности.</w:t>
      </w:r>
    </w:p>
    <w:p>
      <w:pPr>
        <w:pStyle w:val="BodyText"/>
      </w:pPr>
      <w:r>
        <w:t xml:space="preserve">— Ведущие эксперты из МГЛУ расскажут о литературном наследии Кореи, Японии, Турции, а также о влиянии Востока на европейскую литературу на примере творчества Германа Гессе, — рассказали в пресс-службе РГБ.</w:t>
      </w:r>
    </w:p>
    <w:p>
      <w:pPr>
        <w:pStyle w:val="BodyText"/>
      </w:pPr>
      <w:r>
        <w:t xml:space="preserve">Лекции продлятся до 12 мая. Следующая встреча начнется 21 апреля в 18:00. Мероприятие получило название «Женщины в истории японской литературы». Ведущей выступит старший преподаватель кафедры восточных языков переводческого факультета МГЛУ Наталия Бонадык.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http://cao.mos.ru/presscenter/news/detail/11541402.html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541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541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2023-10-05T14:01:31Z</dcterms:created>
  <dcterms:modified xsi:type="dcterms:W3CDTF">2023-10-05T14:01:31Z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