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47154c452325e80230e4247a49119332de6d2"/>
    <w:p>
      <w:pPr>
        <w:pStyle w:val="Heading3"/>
      </w:pPr>
      <w:r>
        <w:t xml:space="preserve">Коллектив из Аргентины представит шоу «Милонга» на открытии Чеховского фестиваля</w:t>
      </w:r>
    </w:p>
    <w:p>
      <w:pPr>
        <w:pStyle w:val="FirstParagraph"/>
      </w:pPr>
      <w:r>
        <w:t xml:space="preserve">19.05.2023</w:t>
      </w:r>
    </w:p>
    <w:p>
      <w:pPr>
        <w:pStyle w:val="BodyText"/>
      </w:pPr>
      <w:r>
        <w:t xml:space="preserve">Компания Хермана Корнехо из Аргентины представит шоу «Милонга» 20 мая на открытии XVI Международного театрального фестиваля имени Антона Чехова в рамках цикла «Московские сезоны».</w:t>
      </w:r>
    </w:p>
    <w:p>
      <w:pPr>
        <w:pStyle w:val="BodyText"/>
      </w:pPr>
      <w:r>
        <w:t xml:space="preserve">Среди представителей коллектива будут которых многократные чемпионы мира по танго. Мероприятие пройдет на площади Революции с 12:30 до 13:00. Посетить шоу можно будет также 21 мая в 14:00 на той же площадке.</w:t>
      </w:r>
    </w:p>
    <w:p>
      <w:pPr>
        <w:pStyle w:val="BodyText"/>
      </w:pPr>
      <w:r>
        <w:t xml:space="preserve">Программа «Чеховский фестиваль на улицах Москвы» продлится до 20 августа. Все желающие смогут бесплатно посетить представления участников программы и приглашенных театральных коллективов.</w:t>
      </w:r>
    </w:p>
    <w:p>
      <w:pPr>
        <w:pStyle w:val="BodyText"/>
      </w:pPr>
      <w:r>
        <w:t xml:space="preserve">Международный театральный фестиваль имени Антона Чехова проводится в столице с 1992 года. Как рассказали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Москвы, это первое крупное театральное мероприятие, которое проходит в России. Его главная задача — познакомить москвичей с лучшими постановками зарубежных и отечественных театров.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http://cao.mos.ru/presscenter/news/detail/11598157.html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598157.html" TargetMode="External" /><Relationship Type="http://schemas.openxmlformats.org/officeDocument/2006/relationships/hyperlink" Id="rId20" Target="https://www.mos.ru/news/item/12389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598157.html" TargetMode="External" /><Relationship Type="http://schemas.openxmlformats.org/officeDocument/2006/relationships/hyperlink" Id="rId20" Target="https://www.mos.ru/news/item/12389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2025-05-28T20:12:17Z</dcterms:created>
  <dcterms:modified xsi:type="dcterms:W3CDTF">2025-05-28T20:12:17Z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