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f10b9d5cefec042a515f18542509d402d1d896"/>
    <w:p>
      <w:pPr>
        <w:pStyle w:val="Heading3"/>
      </w:pPr>
      <w:r>
        <w:t xml:space="preserve">Восемь дискуссионных площадок архитектурной выставки откроются в «Гостином дворе»</w:t>
      </w:r>
    </w:p>
    <w:p>
      <w:pPr>
        <w:pStyle w:val="FirstParagraph"/>
      </w:pPr>
      <w:r>
        <w:t xml:space="preserve">17.05.2024</w:t>
      </w:r>
    </w:p>
    <w:p>
      <w:pPr>
        <w:pStyle w:val="BodyText"/>
      </w:pPr>
      <w:r>
        <w:t xml:space="preserve">17.05.2024</w:t>
      </w:r>
    </w:p>
    <w:p>
      <w:pPr>
        <w:pStyle w:val="BodyText"/>
      </w:pPr>
      <w:r>
        <w:t xml:space="preserve">Более 1,5 тысячи человек участвовали в подготовке выставки. Фото: Анна Быкова, «Вечерняя Москва»</w:t>
      </w:r>
    </w:p>
    <w:p>
      <w:pPr>
        <w:pStyle w:val="BodyText"/>
      </w:pPr>
      <w:r>
        <w:t xml:space="preserve">С 22 по 25 мая в выставочном комплексе «Гостиный двор» пройдут мероприятия в рамках Международной выставки-форума архитектуры и дизайна «АРХ Москва». Программу разрабатывали более 1 500 человек.</w:t>
      </w:r>
    </w:p>
    <w:p>
      <w:pPr>
        <w:pStyle w:val="BodyText"/>
      </w:pPr>
      <w:r>
        <w:t xml:space="preserve">Для жителей Москвы и туристов запланировано свыше 200 мероприятий. В рамках форума в «Гостином дворе» откроются восемь дискуссионных площадок. На них пройдут лекции, дискуссии, круглые столы, мастер-классы, другие мероприятия,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t xml:space="preserve">— В этом году гости форума могут посетить свыше 200 стендов. В работе над некоторыми приняли участие архитекторы разных поколений — от студентов до признанных мастеров, — рассказал заместитель мэра Москвы в Правительстве Москвы по вопросам градостроительной политики и строительства Владимир Ефимов.</w:t>
      </w:r>
    </w:p>
    <w:p>
      <w:pPr>
        <w:pStyle w:val="BodyText"/>
      </w:pPr>
      <w:r>
        <w:t xml:space="preserve">Эксперты и посетители выставки постараются найти ответить, что такое польза в современном архитектурном проекте, и как сделать город максимально красивым и полезным для человека.</w:t>
      </w:r>
    </w:p>
    <w:p>
      <w:pPr>
        <w:pStyle w:val="BodyText"/>
      </w:pPr>
      <w:r>
        <w:t xml:space="preserve">Одним из ключевых проектов форума станет экспозиция Комитета по архитектуре и градостроительству города Москвы, посвященная образованию. Она расскажет о трех крупнейших университетских проектах мирового уровня, которые реализуются в столице в данный момент.</w:t>
      </w:r>
    </w:p>
    <w:p>
      <w:pPr>
        <w:pStyle w:val="BodyText"/>
      </w:pPr>
      <w:r>
        <w:t xml:space="preserve">Кстати, вход на форум бесплатный, но необходимо предварительно зарегистрироваться на</w:t>
      </w:r>
      <w:r>
        <w:t xml:space="preserve"> </w:t>
      </w:r>
      <w:hyperlink r:id="rId21">
        <w:r>
          <w:rPr>
            <w:rStyle w:val="Hyperlink"/>
          </w:rPr>
          <w:t xml:space="preserve">сайте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http://cao.mos.ru/presscenter/news/detail/12375435.html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ao.mos.ru" TargetMode="External" /><Relationship Type="http://schemas.openxmlformats.org/officeDocument/2006/relationships/hyperlink" Id="rId22" Target="http://cao.mos.ru/presscenter/news/detail/12375435.html" TargetMode="External" /><Relationship Type="http://schemas.openxmlformats.org/officeDocument/2006/relationships/hyperlink" Id="rId21" Target="https://www.archmoscow.ru/" TargetMode="External" /><Relationship Type="http://schemas.openxmlformats.org/officeDocument/2006/relationships/hyperlink" Id="rId20" Target="https://www.mos.ru/news/item/138685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ao.mos.ru" TargetMode="External" /><Relationship Type="http://schemas.openxmlformats.org/officeDocument/2006/relationships/hyperlink" Id="rId22" Target="http://cao.mos.ru/presscenter/news/detail/12375435.html" TargetMode="External" /><Relationship Type="http://schemas.openxmlformats.org/officeDocument/2006/relationships/hyperlink" Id="rId21" Target="https://www.archmoscow.ru/" TargetMode="External" /><Relationship Type="http://schemas.openxmlformats.org/officeDocument/2006/relationships/hyperlink" Id="rId20" Target="https://www.mos.ru/news/item/138685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2025-03-24T00:56:08Z</dcterms:created>
  <dcterms:modified xsi:type="dcterms:W3CDTF">2025-03-24T00:56:08Z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