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0c0972862d6f5509ca5e50ca15930d80efb0f"/>
    <w:p>
      <w:pPr>
        <w:pStyle w:val="Heading3"/>
      </w:pPr>
      <w:r>
        <w:t xml:space="preserve">Новый общедоступный парк создадут в Хамовниках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24.06.2024</w:t>
      </w:r>
    </w:p>
    <w:p>
      <w:pPr>
        <w:pStyle w:val="BodyText"/>
      </w:pPr>
      <w:r>
        <w:t xml:space="preserve">Площадью общественной зоны составит 4 тысячи квадратных метров. Фото: Анна Быкова, «Вечерняя Москва»</w:t>
      </w:r>
    </w:p>
    <w:p>
      <w:pPr>
        <w:pStyle w:val="BodyText"/>
      </w:pPr>
      <w:r>
        <w:t xml:space="preserve">Искуственный пруд с зоной для отдыха появится в 2024 году в районе Хамовники, об этом сообщили 24 июня.</w:t>
      </w:r>
    </w:p>
    <w:p>
      <w:pPr>
        <w:pStyle w:val="BodyText"/>
      </w:pPr>
      <w:r>
        <w:t xml:space="preserve">В парке обустроят деревянную террасу у водоема. Для любителей здорового образа жизни будет проложена беговая дорожка с резиновым покрытием. Ландшафтное освещение, которое будет работать вечером и в ночное время, обеспечит возможность комфортно прогуливаться и в темное время суток.</w:t>
      </w:r>
    </w:p>
    <w:p>
      <w:pPr>
        <w:pStyle w:val="BodyText"/>
      </w:pPr>
      <w:r>
        <w:t xml:space="preserve">— Площадь общественной зоны составит 4 тысячи квадратных метров. Она станет центром притяжения для всех жителей района Хамовники, — рассказал главный архитектор Москвы Сергей Кузнецов.</w:t>
      </w:r>
    </w:p>
    <w:p>
      <w:pPr>
        <w:pStyle w:val="BodyText"/>
      </w:pPr>
      <w:r>
        <w:t xml:space="preserve">По берегам пруда высадят, рябины, липы, клены, ивы, пихты и другие деревья и кустарники. В парке будут разбиты цветники и газоны,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 Пространство будет выглядеть цветущим в любое время года.</w:t>
      </w:r>
    </w:p>
    <w:p>
      <w:pPr>
        <w:pStyle w:val="BodyText"/>
      </w:pPr>
      <w:r>
        <w:t xml:space="preserve">Парк будет реализован инвестором в рамках проекта «Садовые кварталы», сообщили в пресс-службе Комитета по архитектуре и градостроительству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http://cao.mos.ru/presscenter/news/detail/12440826.html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40826.html" TargetMode="External" /><Relationship Type="http://schemas.openxmlformats.org/officeDocument/2006/relationships/hyperlink" Id="rId20" Target="https://www.mskagency.ru/materials/33943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40826.html" TargetMode="External" /><Relationship Type="http://schemas.openxmlformats.org/officeDocument/2006/relationships/hyperlink" Id="rId20" Target="https://www.mskagency.ru/materials/33943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2025-08-03T12:51:44Z</dcterms:created>
  <dcterms:modified xsi:type="dcterms:W3CDTF">2025-08-03T12:51:44Z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