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837f0da4632653ceebf611d01caf6903a5b61c"/>
    <w:p>
      <w:pPr>
        <w:pStyle w:val="Heading3"/>
      </w:pPr>
      <w:r>
        <w:t xml:space="preserve">Столичный спецназ Росгвардии задержал подозреваемого в разбойном нападении</w:t>
      </w:r>
    </w:p>
    <w:p>
      <w:pPr>
        <w:pStyle w:val="FirstParagraph"/>
      </w:pPr>
      <w:r>
        <w:t xml:space="preserve">30.07.2024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d61/c79khcpaugu3gnhybt7bi4v9f02riwnl/photo_2024_07_26_17_32_2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пресс-служба Росгвардии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СОБР «Столица» Главного управления Росгвардии по г. Москве совместно с полицейскими задержали 38-летнего москвича, совершившего разбойное нападение на двух девушек в парке.</w:t>
      </w:r>
    </w:p>
    <w:p>
      <w:pPr>
        <w:pStyle w:val="BodyText"/>
      </w:pPr>
      <w:r>
        <w:t xml:space="preserve">Нападение произошло поздно ночью в одном из скверов в центре столицы. Неизвестный мужчина подошел к сидевшим на скамейке подругам, нанес одной из них ножевое ранение в область лица, а затем потребовал деньги. Получив наличные и, отобрав ценные личные вещи, он скрылся с места происшествия.</w:t>
      </w:r>
    </w:p>
    <w:p>
      <w:pPr>
        <w:pStyle w:val="BodyText"/>
      </w:pPr>
      <w:r>
        <w:t xml:space="preserve">В результате оперативно-розыскных мероприятий злоумышленник был задержан в квартире по месту жительства в Шмитовском проезде.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http://cao.mos.ru/presscenter/news/detail/12499200.html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4992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4992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2025-07-19T07:01:06Z</dcterms:created>
  <dcterms:modified xsi:type="dcterms:W3CDTF">2025-07-19T07:01:06Z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