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573380bb7dfe791581aa1d4160b20dae8ac91"/>
    <w:p>
      <w:pPr>
        <w:pStyle w:val="Heading3"/>
      </w:pPr>
      <w:r>
        <w:t xml:space="preserve">Капитальный ремонт здания 1957 года проведут в Басманном районе</w:t>
      </w:r>
    </w:p>
    <w:p>
      <w:pPr>
        <w:pStyle w:val="FirstParagraph"/>
      </w:pPr>
      <w:r>
        <w:t xml:space="preserve">18.09.2024</w:t>
      </w:r>
    </w:p>
    <w:p>
      <w:pPr>
        <w:pStyle w:val="BodyText"/>
      </w:pPr>
      <w:r>
        <w:t xml:space="preserve">18.09.2024</w:t>
      </w:r>
    </w:p>
    <w:p>
      <w:pPr>
        <w:pStyle w:val="BodyText"/>
      </w:pPr>
      <w:r>
        <w:t xml:space="preserve">Десяти-одиннадцатиэтажный многоквартирный жилой дом с цокольным этажом был построен в 1957 году по индивидуальному проекту в стиле советской неоклассики. Фото: пресс-служба Фонда капитального ремонта Москвы</w:t>
      </w:r>
    </w:p>
    <w:p>
      <w:pPr>
        <w:pStyle w:val="BodyText"/>
      </w:pPr>
      <w:r>
        <w:t xml:space="preserve">Жителям города 18 сентября рассказали о реставрационных работах масштабного здания в стиле поздней неоклассики на Семеновской набережной.</w:t>
      </w:r>
    </w:p>
    <w:p>
      <w:pPr>
        <w:pStyle w:val="BodyText"/>
      </w:pPr>
      <w:r>
        <w:t xml:space="preserve">Комплекс мероприятий по восстановлению фасада начался с очистки и промывки открытых поверхностей. Мастера также удалили старый слой штукатурки на дворовом фасаде. Рабочие произвели расшивку швов, при необходимости выполнили локальную вычинку кирпичной кладки. Места, подверженные увлажнению, обработали антигрибковым средством.</w:t>
      </w:r>
    </w:p>
    <w:p>
      <w:pPr>
        <w:pStyle w:val="BodyText"/>
      </w:pPr>
      <w:r>
        <w:t xml:space="preserve">На главном и боковых фасадах находятся декоративные элементы — пилястры с капителями и лепнина. Все эти детали, а также межэтажные пояса и венчающий карниз с модульонами тщательно восстанавливаются, при необходимости дополняя утраченные фрагменты,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Москва».</w:t>
      </w:r>
    </w:p>
    <w:p>
      <w:pPr>
        <w:pStyle w:val="BodyText"/>
      </w:pPr>
      <w:r>
        <w:t xml:space="preserve">На объекте завершаются работы по ремонту подъездов. В подвальных помещениях приведут в порядок стены и установят новую напольную стяжку. Работы по обновлению всех инженерных систем уже завершены: электрики, магистралей холодного и горячего водоснабжения, отопления и водоотведения, а также стояков.</w:t>
      </w:r>
    </w:p>
    <w:p>
      <w:pPr>
        <w:pStyle w:val="BodyText"/>
      </w:pPr>
      <w:r>
        <w:t xml:space="preserve">Многоквартирный жилой дом с цокольным этажом был построен в 1957 году по индивидуальному проекту в стиле советской неоклассики по адресу: набережная Семеновская, дом №3/1, корпус 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http://cao.mos.ru/presscenter/news/detail/12572553.html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572553.html" TargetMode="External" /><Relationship Type="http://schemas.openxmlformats.org/officeDocument/2006/relationships/hyperlink" Id="rId20" Target="https://vm.ru/news/1166998-sohranyaya-pozdnyuyu-sovetskuyu-neoklassiku-v-centre-stolicy-kapitalno-otremontiruyut-dom-1957-goda-postroj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572553.html" TargetMode="External" /><Relationship Type="http://schemas.openxmlformats.org/officeDocument/2006/relationships/hyperlink" Id="rId20" Target="https://vm.ru/news/1166998-sohranyaya-pozdnyuyu-sovetskuyu-neoklassiku-v-centre-stolicy-kapitalno-otremontiruyut-dom-1957-goda-postroj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2025-02-18T21:06:24Z</dcterms:created>
  <dcterms:modified xsi:type="dcterms:W3CDTF">2025-02-18T21:06:24Z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