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8c8775894de962414adc178cbd35a882f7eca"/>
    <w:p>
      <w:pPr>
        <w:pStyle w:val="Heading3"/>
      </w:pPr>
      <w:r>
        <w:t xml:space="preserve">Лекция о бразильской кухне состоится в «Иностранке»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08.10.2024</w:t>
      </w:r>
    </w:p>
    <w:p>
      <w:pPr>
        <w:pStyle w:val="BodyText"/>
      </w:pPr>
      <w:r>
        <w:t xml:space="preserve">Сотрудники «Иностранки» пригласили на лекцию бразильской кухни. Фото: Ксения Догонашева, «Вечерняя Москва»</w:t>
      </w:r>
    </w:p>
    <w:p>
      <w:pPr>
        <w:pStyle w:val="BodyText"/>
      </w:pPr>
      <w:r>
        <w:t xml:space="preserve">Сотрудники Ибероамериканского культурного центра Библиотеки иностранной литературы имени Маргариты Рудоминой пригласили всех желающих на лекцию «Вкусы Бразилии: фейжоада», которая пройдет 9 октября.</w:t>
      </w:r>
    </w:p>
    <w:p>
      <w:pPr>
        <w:pStyle w:val="BodyText"/>
      </w:pPr>
      <w:r>
        <w:t xml:space="preserve">— В рамках занятия участники совместно со спикером обсудят знаковое в бразильской культуре блюдо — фейжоада, — рассказала пресс-секретарь библиотеки.</w:t>
      </w:r>
    </w:p>
    <w:p>
      <w:pPr>
        <w:pStyle w:val="BodyText"/>
      </w:pPr>
      <w:r>
        <w:t xml:space="preserve">Она добавила, что будет рассказано не столько о самом блюде, а о том, почему оно является знаковым культурным кодом страны. Кроме того, уделят внимание о его истории создания. Гости смогут узнать некоторые тайны истории взаимодействия народов, живших на этих землях. Благодаря этому традиции и мировоззрении бразильцев будут более понятны для обывателей.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 сообщили, что лектором выступит носитель португальского языка из Бразилии Адриана Глебова. Ведущая также расскажет интересные истории связанные с национальным блюдом.</w:t>
      </w:r>
    </w:p>
    <w:p>
      <w:pPr>
        <w:pStyle w:val="BodyText"/>
      </w:pPr>
      <w:r>
        <w:t xml:space="preserve">Встреча пройдет полностью на португальском языке, для посещения нужно пройти предварительную обязательную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http://cao.mos.ru/presscenter/news/detail/12602449.html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02449.html" TargetMode="External" /><Relationship Type="http://schemas.openxmlformats.org/officeDocument/2006/relationships/hyperlink" Id="rId21" Target="https://iberoamerikanskiy-kulturn.timepad.ru/event/3055722/" TargetMode="External" /><Relationship Type="http://schemas.openxmlformats.org/officeDocument/2006/relationships/hyperlink" Id="rId20" Target="https://libfl.ru/ru/event/vkusy-brazilii-feyzhoa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602449.html" TargetMode="External" /><Relationship Type="http://schemas.openxmlformats.org/officeDocument/2006/relationships/hyperlink" Id="rId21" Target="https://iberoamerikanskiy-kulturn.timepad.ru/event/3055722/" TargetMode="External" /><Relationship Type="http://schemas.openxmlformats.org/officeDocument/2006/relationships/hyperlink" Id="rId20" Target="https://libfl.ru/ru/event/vkusy-brazilii-feyzhoa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2025-07-18T23:28:43Z</dcterms:created>
  <dcterms:modified xsi:type="dcterms:W3CDTF">2025-07-18T23:28:43Z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