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рос-жителей-арбата-цао"/>
    <w:p>
      <w:pPr>
        <w:pStyle w:val="Heading3"/>
      </w:pPr>
      <w:r>
        <w:t xml:space="preserve">Опрос жителей Арбата ЦАО</w:t>
      </w:r>
    </w:p>
    <w:p>
      <w:pPr>
        <w:pStyle w:val="FirstParagraph"/>
      </w:pPr>
      <w:r>
        <w:t xml:space="preserve">11.02.2015</w:t>
      </w:r>
    </w:p>
    <w:p>
      <w:pPr>
        <w:pStyle w:val="BodyText"/>
      </w:pPr>
      <w:r>
        <w:t xml:space="preserve">Жители Арбата поддержали идею совместных встреч с главой управы и Совета депутатов.</w:t>
      </w:r>
      <w:r>
        <w:t xml:space="preserve"> </w:t>
      </w:r>
      <w:r>
        <w:t xml:space="preserve">Большинство жителей Арбата в проекте «Активный гражданин» проголосовали за новый формат встреч с руководством района. Традиционно обсуждение актуальных для горожан вопросов проводит глава управы Максим Дерюгин. Такие встречи c населением проводятся каждую третью среду месяца.</w:t>
      </w:r>
      <w:r>
        <w:t xml:space="preserve"> </w:t>
      </w:r>
      <w:r>
        <w:t xml:space="preserve">Однако некоторые проблемы из сфер ЖКХ, социального обслуживания и т.д. не входят в компетенцию администрации – их нужно решать на уровне главы муниципального округа. Поэтому многие вопросы перенаправляются в совет депутатов, соответственно, время решения задачи увеличивается.</w:t>
      </w:r>
      <w:r>
        <w:t xml:space="preserve"> </w:t>
      </w:r>
      <w:r>
        <w:t xml:space="preserve">Общественный советник района Арбат Светлана Анастасиади уверена, что совместные встречи всех заинтересованных сторон будут намного эффективнее.</w:t>
      </w:r>
      <w:r>
        <w:t xml:space="preserve"> </w:t>
      </w:r>
      <w:r>
        <w:t xml:space="preserve">«Я часто по роду своей деятельности сталкивалась с тем, что решение проблемы требует согласования и с главой управы. Такие мероприятия, когда собирались бы все заинтересованные стороны, на мой взгляд, нужно проводить 1 раз в 2 недели», - считает она.</w:t>
      </w:r>
      <w:r>
        <w:t xml:space="preserve"> </w:t>
      </w:r>
      <w:r>
        <w:t xml:space="preserve">Эту инициативу было предложено оценить участникам опроса в проекте «Активный гражданин».</w:t>
      </w:r>
      <w:r>
        <w:t xml:space="preserve"> </w:t>
      </w:r>
      <w:r>
        <w:t xml:space="preserve">По итогам онлайн-голосования, 80% жителей Арбата поддержали идею совместных встреч. 8% участников опроса считают, что в них нет необходимости. 12% москвичей затруднились ответить на вопрос.</w:t>
      </w:r>
      <w:r>
        <w:t xml:space="preserve"> </w:t>
      </w:r>
      <w:r>
        <w:t xml:space="preserve">Арбат - это один из старейших районов столицы с более чем 500-летней историей, множеством памятников архитектуры, истории и культуры. Он входит в состав 10-и районов Центрального административного округа города Москвы.</w:t>
      </w:r>
      <w:r>
        <w:t xml:space="preserve"> </w:t>
      </w:r>
      <w:r>
        <w:t xml:space="preserve">Особенность современного Арбата заключается в том, что на его территории не ведётся массовое жилищное строительство и невелика концентрация промышленных предприятий, а из строительных работ проводятся только реконструкционные.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http://cao.mos.ru/presscenter/news/detail/1576033.html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576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576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2024-09-02T12:40:32Z</dcterms:created>
  <dcterms:modified xsi:type="dcterms:W3CDTF">2024-09-02T12:40:32Z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