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5245abbb0c11a067f9ff3e75ae00eac424baeb"/>
    <w:p>
      <w:pPr>
        <w:pStyle w:val="Heading3"/>
      </w:pPr>
      <w:r>
        <w:t xml:space="preserve">«Активные граждане» выбрали тематику экспозиции нового музея космонавтики на ВДНХ</w:t>
      </w:r>
    </w:p>
    <w:p>
      <w:pPr>
        <w:pStyle w:val="FirstParagraph"/>
      </w:pPr>
      <w:r>
        <w:t xml:space="preserve">08.05.2015</w:t>
      </w:r>
    </w:p>
    <w:p>
      <w:pPr>
        <w:pStyle w:val="BodyText"/>
      </w:pPr>
      <w:r>
        <w:drawing>
          <wp:inline>
            <wp:extent cx="1188720" cy="74371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ao.mos.ru/www/upload/medialibrary/298/aktivnyy-grazhdani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720" cy="743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«Активные граждане» приняли участие в выборе тем экспозиции, которые будут представлены в новом музее космонавтики на ВДНХ. Большинство голосов отдали трем из них: современным достижениям авиации и космонавтики, истории и интерактивным модулям.</w:t>
      </w:r>
    </w:p>
    <w:p>
      <w:pPr>
        <w:pStyle w:val="BodyText"/>
      </w:pPr>
      <w:r>
        <w:t xml:space="preserve">Благодаря инициативным москвичам новый музей космонавтики разместится в павильоне «Космос». Такой проект был предложен в июне 2014 года. Москвичи тогда решили, как будут функционировать двадцать павильонов ВДНХ, Колесо обозрения и ресторан «Золотой колос».</w:t>
      </w:r>
    </w:p>
    <w:p>
      <w:pPr>
        <w:pStyle w:val="BodyText"/>
      </w:pPr>
      <w:r>
        <w:t xml:space="preserve">Также москвичи определились с тематикой выставки павильона «Космос», который отмечает свой 75-летний юбилей. 31 процент горожан поддержал идею посвятить экспозицию современным достижениям, 23 процента проголосовали за интерактивные модули, а 27 процентов отдали предпочтения истории авиации и космонавтики.</w:t>
      </w:r>
    </w:p>
    <w:p>
      <w:pPr>
        <w:pStyle w:val="BodyText"/>
      </w:pPr>
      <w:r>
        <w:t xml:space="preserve">Некоторые горожане предложили вернуть исторический облик павильона (в частности, портрет космонавта Гагарина на прежнее место). А вот тема современных достижений оказалась интересна молодому поколению – москвичам в возрасте до 34 лет. А жители, перешагнувшие за 35-летний возраст, предложили ностальгическую тематику.</w:t>
      </w:r>
    </w:p>
    <w:p>
      <w:pPr>
        <w:pStyle w:val="BodyText"/>
      </w:pPr>
      <w:r>
        <w:t xml:space="preserve">Интерактивный музей в павильоне «Космос» начнет работу в феврале 2016 года, он станет первым музеем на территории ВДНХ, устройство которого продумали активные граждане.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http://cao.mos.ru/presscenter/news/detail/1833035.html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18330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18330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2025-07-20T13:20:29Z</dcterms:created>
  <dcterms:modified xsi:type="dcterms:W3CDTF">2025-07-20T13:20:29Z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