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c76d6bfde6c00a2686c3c4725f3df0c325068"/>
    <w:p>
      <w:pPr>
        <w:pStyle w:val="Heading3"/>
      </w:pPr>
      <w:r>
        <w:t xml:space="preserve">В Москве открылся Двенадцатый Международный театральный фестиваль им. Чехова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С 13 мая по 17 июля 2015 года пройдет Двенадцатый Международный театральный фестиваль им. А. П. Чехова в столице. Фестиваль поддерживают Правительство РФ, Министерство культуры РФ, Департамент культуры города Москвы, а также правительства европейских стран.</w:t>
      </w:r>
    </w:p>
    <w:p>
      <w:pPr>
        <w:pStyle w:val="BodyText"/>
      </w:pPr>
      <w:r>
        <w:t xml:space="preserve">Организаторы анонсировали программу мероприятия, которая разделится на три части (мировая серия; программа московских театров; региональная программа). Всего москвичи увидят девятнадцать спектаклей, поставленных в разной жанровой эстетике режиссерами из двенадцати стран: Аргентины, Белоруссии, Великобритании, Германии, Испании, Италии, Китайской Народной Республики, России, Тайваня, Франции, Южно-Африканской Республики и Японии.</w:t>
      </w:r>
    </w:p>
    <w:p>
      <w:pPr>
        <w:pStyle w:val="BodyText"/>
      </w:pPr>
      <w:r>
        <w:t xml:space="preserve">Особенно интересными станут постановки классики в нетривиальном прочтении. Так, на спектакле «Балет Нюрнберга» (Германия) можно будет увидеть «Золушку» под музыку Прокофьева. Режиссером-постановщиком стал широко известный мировой общественности испанский хореограф Гойо Монтеро.</w:t>
      </w:r>
    </w:p>
    <w:p>
      <w:pPr>
        <w:pStyle w:val="BodyText"/>
      </w:pPr>
      <w:r>
        <w:t xml:space="preserve">На фестивале москвичи станут свидетелями яркой смеси японской и индийской культуры, воплощенной на сцене: спектакль Сатоси Мияги «Махабхарата – Налачаритам» поразит своей оригинальностью. Фольклорные мотивы японской и индийской культур режиссер проинтерпретировал на современный лад.</w:t>
      </w:r>
    </w:p>
    <w:p>
      <w:pPr>
        <w:pStyle w:val="BodyText"/>
      </w:pPr>
      <w:r>
        <w:t xml:space="preserve">Напомним, что 2015 год объявлен Годом Испании. И в Год культуры Аргентины – России на фестивале можно будет посетить два аргентинских спектакля – «Танго и Ночь» и «Удивительный мир животных. Ягнята». Последний, по обещанию организаторов, заворожит зрителей своими декорациями. Их автором стал признанный мастер аргентинского театра Даниэль Веронезе.</w:t>
      </w:r>
    </w:p>
    <w:p>
      <w:pPr>
        <w:pStyle w:val="BodyText"/>
      </w:pPr>
      <w:r>
        <w:t xml:space="preserve">Стоит отметить еще один интересный проект, организованный совместными усилиями Международного театрального фестиваля им. А. Чехова, Эдинбургского международного фестиваля и студии SounDrama. Лейтмотивами спектакля станут темы из романа Р. Олдингтона «Смерть героя», исторической эпопеи «Илиада» Гомера и из произведения «Записки кавалериста» Н. Гумилева. Название постановки – «Война», спектакль посвящен событиям Первой мировой. На фестивале он будет представлен 18 и 19 мая.</w:t>
      </w:r>
    </w:p>
    <w:p>
      <w:pPr>
        <w:pStyle w:val="BodyText"/>
      </w:pPr>
      <w:r>
        <w:t xml:space="preserve">Более подробно с программой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фестиваля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http://cao.mos.ru/presscenter/news/detail/1857069.html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857069.html" TargetMode="External" /><Relationship Type="http://schemas.openxmlformats.org/officeDocument/2006/relationships/hyperlink" Id="rId20" Target="http://www.chekhovfest.ru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857069.html" TargetMode="External" /><Relationship Type="http://schemas.openxmlformats.org/officeDocument/2006/relationships/hyperlink" Id="rId20" Target="http://www.chekhovfest.ru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2025-04-08T19:11:36Z</dcterms:created>
  <dcterms:modified xsi:type="dcterms:W3CDTF">2025-04-08T19:11:36Z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