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dd62f18ca1e9be379e0bdc34c85ff2c6cfa91"/>
    <w:p>
      <w:pPr>
        <w:pStyle w:val="Heading3"/>
      </w:pPr>
      <w:r>
        <w:t xml:space="preserve">В этом году Москва может побить российский рекорд по приему гостей на новогодние праздники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2381250" cy="1581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99/6569aea2_5a2e_4bc9_aed6_4fabd6a159e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в Москве может быть побит рекорд страны по количеству приему гостей во время новогодних мероприятий. Об этом Агентству городских новостей «Москва» сообщил глава Департамента национальной политики, межрегиональных связей и туризма города Москвы Владимир Черников.</w:t>
      </w:r>
    </w:p>
    <w:p>
      <w:pPr>
        <w:pStyle w:val="BodyText"/>
      </w:pPr>
      <w:r>
        <w:t xml:space="preserve">- В этом году Москва может побить российский рекорд по приему туристов на Новый год, - сообщил руководитель Департамента Москвы.</w:t>
      </w:r>
    </w:p>
    <w:p>
      <w:pPr>
        <w:pStyle w:val="BodyText"/>
      </w:pPr>
      <w:r>
        <w:t xml:space="preserve">Он напомнил также, что Новый Год и новогодние праздники являются наиболее активными для туристической индустрии. Причем это весь спектр развлечений в Москве – елки, утренники, ледовые шоу, катки. С учетом жителей Москвы, на все эти мероприятия приезжают гости из других стран мира.</w:t>
      </w:r>
    </w:p>
    <w:p>
      <w:pPr>
        <w:pStyle w:val="BodyText"/>
      </w:pPr>
      <w:r>
        <w:t xml:space="preserve">Столичные власти учли, что в уже два года праздники привлекают огромное число жителей из Москвы, других городов страны и из-за границы.</w:t>
      </w:r>
    </w:p>
    <w:p>
      <w:pPr>
        <w:pStyle w:val="BodyText"/>
      </w:pPr>
      <w:r>
        <w:t xml:space="preserve">Так, число посетителей ярмарок фестиваля «Путешествие в Рождество» в сезон последних двух лет превысил восемь миллионов. Еще примерно пять миллионов жителей посетили парки, музеи и другие развлекательные площадки Москвы.</w:t>
      </w:r>
    </w:p>
    <w:p>
      <w:pPr>
        <w:pStyle w:val="BodyText"/>
      </w:pPr>
      <w:r>
        <w:t xml:space="preserve">По итогам прошедшего зимнего сезон, Москва возглавила ТОП-10 лучших городов страны по количеству туристических поездок в период новогодних каникул – через сервис онлайн-бронирования отелей</w:t>
      </w:r>
      <w:r>
        <w:t xml:space="preserve"> </w:t>
      </w:r>
      <w:hyperlink r:id="rId23">
        <w:r>
          <w:rPr>
            <w:rStyle w:val="Hyperlink"/>
          </w:rPr>
          <w:t xml:space="preserve">oktogo.ru</w:t>
        </w:r>
      </w:hyperlink>
      <w:r>
        <w:t xml:space="preserve"> </w:t>
      </w:r>
      <w:r>
        <w:t xml:space="preserve">и через интернет-ресурс travel.ru.</w:t>
      </w:r>
    </w:p>
    <w:p>
      <w:pPr>
        <w:pStyle w:val="BodyText"/>
      </w:pPr>
      <w:r>
        <w:t xml:space="preserve">Напомним, что Москва – одна из главных туристических точек мира и является главным туристическим городом страны. В столице множество объектов культурно-исторического наследия, среди них есть также объекты, защищаемые международной организацией ЮНЕСКО. Кроме того, насыщенность развлекательными и культурными событиями, развитая сеть инфраструктуры и гостеприимная для туристов индустрия привлекает большое количество приезжих гостей.</w:t>
      </w:r>
    </w:p>
    <w:p>
      <w:pPr>
        <w:pStyle w:val="BodyText"/>
      </w:pPr>
      <w:r>
        <w:t xml:space="preserve">В Москве разрабатываются и создаются новые пешеходные зоны, а также благоустраиваются старые, при создании которых учитываются потребности в прогулочном пространстве, зонах отдыха, велосипедные дорожки, места досуга и культурного развития. Также для защиты отдыха туристов в Москве есть туристическая полиция, работается круглосуточный многоязыковой колл-центр, что делает Москву одним из самых безопасных и удобных туристических городов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http://cao.mos.ru/presscenter/news/detail/2311413.html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2311413.html" TargetMode="External" /><Relationship Type="http://schemas.openxmlformats.org/officeDocument/2006/relationships/hyperlink" Id="rId23" Target="http://oktog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2311413.html" TargetMode="External" /><Relationship Type="http://schemas.openxmlformats.org/officeDocument/2006/relationships/hyperlink" Id="rId23" Target="http://oktog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2024-11-19T07:01:42Z</dcterms:created>
  <dcterms:modified xsi:type="dcterms:W3CDTF">2024-11-19T07:01:42Z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