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ахта-памяти-прошла-в-москве"/>
    <w:p>
      <w:pPr>
        <w:pStyle w:val="Heading3"/>
      </w:pPr>
      <w:r>
        <w:t xml:space="preserve">«Вахта памяти» прошла в Москве</w:t>
      </w:r>
    </w:p>
    <w:p>
      <w:pPr>
        <w:pStyle w:val="FirstParagraph"/>
      </w:pPr>
      <w:r>
        <w:t xml:space="preserve">22.06.2016</w:t>
      </w:r>
    </w:p>
    <w:p>
      <w:pPr>
        <w:pStyle w:val="BodyText"/>
      </w:pPr>
      <w:r>
        <w:drawing>
          <wp:inline>
            <wp:extent cx="5334000" cy="550051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7aa/14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00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Несколько сотен жителей Москвы приняли участие в акции «Вахта памяти», которая прошла в ночь с 21 на 22 июня. Для них был организован концерт и полевая кухня.</w:t>
      </w:r>
    </w:p>
    <w:p>
      <w:pPr>
        <w:pStyle w:val="BodyText"/>
      </w:pPr>
      <w:r>
        <w:t xml:space="preserve">На сцене выступила целая семья артистов и музыкантов. Одетые в матроски и гордо выпятившие грудь, они приготовились к выступлению. Объявлять номер доверили самой младшей из семьи Лукьяных — восьмилетней Люсе. Она и все ее родственники для гостей исполнили «Барона Фонтарпшика» — насмешку над командиром немецкой армии.</w:t>
      </w:r>
    </w:p>
    <w:p>
      <w:pPr>
        <w:pStyle w:val="BodyText"/>
      </w:pPr>
      <w:r>
        <w:t xml:space="preserve">После небольшого выступления всех участников сопроводили до Театра Армии, где для всех участников из Центрального округа была подготовлена постановка на стихи Константина Симонова.</w:t>
      </w:r>
    </w:p>
    <w:p>
      <w:pPr>
        <w:pStyle w:val="BodyText"/>
      </w:pPr>
      <w:r>
        <w:t xml:space="preserve">— Я думаю, эти стихи близки каждому, кто сегодня с нами, – подмечает директор спортивно-досугового центра «Поколение спорта» Алексей Грачев. Строчки о войне затрагивают всех, и некоторые посетители даже начинают шепотом читать их вслед за артистами.</w:t>
      </w:r>
    </w:p>
    <w:p>
      <w:pPr>
        <w:pStyle w:val="BodyText"/>
      </w:pPr>
      <w:r>
        <w:t xml:space="preserve">После выступления всех присутствующих накормили в полевой кухне, после чего они отправились на Болотную площадь, где уже собралось несколько тысяч человек. Каждый — с двумя гвоздиками и свечей, они отправились к Красной площади. Среди всех этих людей были и ветераны, которые не устают от такого долгого путешествия.</w:t>
      </w:r>
    </w:p>
    <w:p>
      <w:pPr>
        <w:pStyle w:val="BodyText"/>
      </w:pPr>
      <w:r>
        <w:t xml:space="preserve">— Во время войны я бегал в школу каждый день. Девять километров в одну сторону, – вспоминает первый заместитель председателя Совета ветеранов Центрального округа Геронтий Лазовик.</w:t>
      </w:r>
    </w:p>
    <w:p>
      <w:pPr>
        <w:pStyle w:val="BodyText"/>
      </w:pPr>
      <w:r>
        <w:t xml:space="preserve">Он также рассказал, что в его время считалось крутым среди молодых людей. Тогда самым крутым считался тот, кто больше всего фашистов перестрелял, рассказывает он.</w:t>
      </w:r>
    </w:p>
    <w:p>
      <w:pPr>
        <w:pStyle w:val="BodyText"/>
      </w:pPr>
      <w:r>
        <w:t xml:space="preserve">После того, как все собрались у Могилы неизвестного солдата, смолкают все разговоры, и только начинающийся ливень начинал тихо настукивать по жестяным плитам.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http://cao.mos.ru/presscenter/news/detail/3206166.html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32061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32061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2025-07-20T13:19:22Z</dcterms:created>
  <dcterms:modified xsi:type="dcterms:W3CDTF">2025-07-20T13:19:22Z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