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a91a149f2f570e1b4bb29f0ce0d6733ea01326"/>
    <w:p>
      <w:pPr>
        <w:pStyle w:val="Heading3"/>
      </w:pPr>
      <w:r>
        <w:t xml:space="preserve">Соревнования школьной спортивной лиги по каратэ пройдут в Таганском районе</w:t>
      </w:r>
    </w:p>
    <w:p>
      <w:pPr>
        <w:pStyle w:val="FirstParagraph"/>
      </w:pPr>
      <w:r>
        <w:t xml:space="preserve">17.11.2017</w:t>
      </w:r>
    </w:p>
    <w:p>
      <w:pPr>
        <w:pStyle w:val="BodyText"/>
      </w:pPr>
      <w:r>
        <w:drawing>
          <wp:inline>
            <wp:extent cx="5334000" cy="39900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e95/4-karate_zamyatina-f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0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Столичные школьники 18 ноября поучаствуют в соревнованиях спортивной лиги по каратэ. Турнир пройдет в физкультурно-оздоровительном комплексе «На Таганке».</w:t>
      </w:r>
    </w:p>
    <w:p>
      <w:pPr>
        <w:pStyle w:val="BodyText"/>
      </w:pPr>
      <w:r>
        <w:t xml:space="preserve">Организаторами мероприятия выступят Центр патриотического воспитания и школьного спорта и Федерация Спортивного контактного каратэ России.</w:t>
      </w:r>
    </w:p>
    <w:p>
      <w:pPr>
        <w:pStyle w:val="BodyText"/>
      </w:pPr>
      <w:r>
        <w:t xml:space="preserve">Юноши будут соревноваться отдельно от девушек. Ребят от девяти до 17 лет разобьют на пять возрастных групп и разделят на весовые категории.</w:t>
      </w:r>
    </w:p>
    <w:p>
      <w:pPr>
        <w:pStyle w:val="BodyText"/>
      </w:pPr>
      <w:r>
        <w:t xml:space="preserve">— Соревнования пройдут по олимпийской системе, при которой участник выбывает из турнира после первого же поражения, — сообщил специалист отдела организационно-массовой работы Центра патриотического воспитания и школьного спорта Роман Чуканов.</w:t>
      </w:r>
    </w:p>
    <w:p>
      <w:pPr>
        <w:pStyle w:val="BodyText"/>
      </w:pPr>
      <w:r>
        <w:t xml:space="preserve">Начало мероприятия в 10:00 по адресу: Рабочая улица, дом 30, строение 3, ФОК «На Таганке».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http://cao.mos.ru/presscenter/news/detail/6983004.html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6983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6983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2024-09-12T19:41:12Z</dcterms:created>
  <dcterms:modified xsi:type="dcterms:W3CDTF">2024-09-12T19:41:12Z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