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111189c973d7473fc9234a3c515d450c28b70"/>
    <w:p>
      <w:pPr>
        <w:pStyle w:val="Heading3"/>
      </w:pPr>
      <w:r>
        <w:t xml:space="preserve">Форум «Победа нашей памяти» прошел в Центральном округе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drawing>
          <wp:inline>
            <wp:extent cx="5334000" cy="35733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a2/1-_2_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Форум «Победа нашей памяти» прошел 9 декабря в Городском центре профессионального и карьерного роста.</w:t>
      </w:r>
    </w:p>
    <w:p>
      <w:pPr>
        <w:pStyle w:val="BodyText"/>
      </w:pPr>
      <w:r>
        <w:t xml:space="preserve">Мероприятие организовали в праздничную дату — День Героев Отечества. В нем приняли участие ветераны, участники молодежных объединений, занимающихся военно-патриотическим воспитанием, духовенство и представители исполнительных органов власти.</w:t>
      </w:r>
    </w:p>
    <w:p>
      <w:pPr>
        <w:pStyle w:val="BodyText"/>
      </w:pPr>
      <w:r>
        <w:t xml:space="preserve">С приветственным словом выступил префект Центрального административного округа Владимир Говердовский.</w:t>
      </w:r>
    </w:p>
    <w:p>
      <w:pPr>
        <w:pStyle w:val="BodyText"/>
      </w:pPr>
      <w:r>
        <w:t xml:space="preserve">— Мы начинаем серию мероприятий, посвященных 75 годовщине Победы в Великой Отечественной войне. На территории нашего округа пройдет огромное количество и городских, и общероссийских акций. Каждого ветерана, труженика тыла, тех, кто ковал эту Победу, необходимо поздравить и в случае необходимости адресно помочь. Хотел бы поблагодарить представителей Совета ветеранов, социальных работников за их трудную и важную работу, — сказал префект.</w:t>
      </w:r>
    </w:p>
    <w:p>
      <w:pPr>
        <w:pStyle w:val="BodyText"/>
      </w:pPr>
      <w:r>
        <w:t xml:space="preserve">Владимир Говердовский вручил грамоты участникам Великой Отечественной войны за большой вклад в развитие ветеранского движения и активное участие в общественной жизни округа.</w:t>
      </w:r>
    </w:p>
    <w:p>
      <w:pPr>
        <w:pStyle w:val="BodyText"/>
      </w:pPr>
      <w:r>
        <w:t xml:space="preserve">Заместитель префекта ЦАО Лариса Тиунова прочитала доклад о комплексе мероприятий, посвященных 75-летию Победы.</w:t>
      </w:r>
    </w:p>
    <w:p>
      <w:pPr>
        <w:pStyle w:val="BodyText"/>
      </w:pPr>
      <w:r>
        <w:t xml:space="preserve">— В 2019 году в Центральном округе уже прошли традиционные акции, среди которых «Сирень Победы», «Вахта памяти», «Уроки мужества» и другие. Особое внимание уделяется проведению мероприятий в образовательных организациях, где участники войны могут рассказать о своих впечатлениях и знаниях, полученных в период войны, и тех трудностях, с которыми сталкивались на фронте и в тылу. Всего в ЦАО на 1 ноября 2019 года проживает 6030 ветеранов Великой Отечественной войны, — рассказала Лариса Тиунова.</w:t>
      </w:r>
    </w:p>
    <w:p>
      <w:pPr>
        <w:pStyle w:val="BodyText"/>
      </w:pPr>
      <w:r>
        <w:t xml:space="preserve">Она добавила, что главная задача — защита социального положения ветеранов. На 2019-2020 годы запланировали ремонтные работы в 108 квартирах.</w:t>
      </w:r>
    </w:p>
    <w:p>
      <w:pPr>
        <w:pStyle w:val="BodyText"/>
      </w:pPr>
      <w:r>
        <w:t xml:space="preserve">Педагог Артем Мотылев рассказал о работе музея в школе №627 имени генерала Дмитрия Лелюшенко. Еще на форуме выступили командир поискового отряда «Победа» при Культурно-досуговом центре «Орбита», руководитель Региональной детской общественной организации «Память сердца» Вера Шалыгина и другие.</w:t>
      </w:r>
    </w:p>
    <w:p>
      <w:pPr>
        <w:pStyle w:val="BodyText"/>
      </w:pPr>
      <w:r>
        <w:t xml:space="preserve">В завершении мероприятия речь произнес председатель Совета ветеранов ЦАО Василий Андриенко. Для гостей с концертом выступил ансамбль «Беловежская пуща».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http://cao.mos.ru/presscenter/news/detail/8561139.html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56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56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2024-11-10T05:36:54Z</dcterms:created>
  <dcterms:modified xsi:type="dcterms:W3CDTF">2024-11-10T05:36:54Z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