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5de4f411457b7d0f62b6239a0fbb300a4dc6fcf"/>
    <w:p>
      <w:pPr>
        <w:pStyle w:val="Heading3"/>
      </w:pPr>
      <w:r>
        <w:t xml:space="preserve">Здания проинспектировали в районе Хамовники</w:t>
      </w:r>
    </w:p>
    <w:p>
      <w:pPr>
        <w:pStyle w:val="FirstParagraph"/>
      </w:pPr>
      <w:r>
        <w:t xml:space="preserve">05.03.2020</w:t>
      </w:r>
    </w:p>
    <w:p>
      <w:pPr>
        <w:pStyle w:val="BodyText"/>
      </w:pPr>
      <w:r>
        <w:t xml:space="preserve">Проверку на предмет соблюдения правил безопасности 2 и 3 марта осуществили в полностью и частично отселенных домах района Хамовники.</w:t>
      </w:r>
    </w:p>
    <w:p>
      <w:pPr>
        <w:pStyle w:val="BodyText"/>
      </w:pPr>
      <w:r>
        <w:t xml:space="preserve">Здания проинспектировали сотрудники Государственного бюджетного учреждения «Жилищник».</w:t>
      </w:r>
    </w:p>
    <w:p>
      <w:pPr>
        <w:pStyle w:val="BodyText"/>
      </w:pPr>
      <w:r>
        <w:t xml:space="preserve">— В общей сложности проверили более десяти домов. Сотрудники управляющей организации осмотрели чердачные и подвальные помещения. В ходе проверок выявили нарушение целостности периметра, — проинформировал заместитель директора по безопасности ГБУ «Жилищник» Михаил Трапезин.</w:t>
      </w:r>
    </w:p>
    <w:p>
      <w:pPr>
        <w:pStyle w:val="BodyText"/>
      </w:pPr>
      <w:r>
        <w:t xml:space="preserve">По его словам, сотрудники управляющей организации устранили на месте все недочеты. Проверки осуществили в штатном режиме.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http://cao.mos.ru/presscenter/news/detail/8737831.html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Центрального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ao.mos.ru" TargetMode="External" /><Relationship Type="http://schemas.openxmlformats.org/officeDocument/2006/relationships/hyperlink" Id="rId20" Target="http://cao.mos.ru/presscenter/news/detail/873783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ao.mos.ru" TargetMode="External" /><Relationship Type="http://schemas.openxmlformats.org/officeDocument/2006/relationships/hyperlink" Id="rId20" Target="http://cao.mos.ru/presscenter/news/detail/873783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2025-07-19T15:30:54Z</dcterms:created>
  <dcterms:modified xsi:type="dcterms:W3CDTF">2025-07-19T15:30:54Z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