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b7b77d0ec9ac5fd89e7a796fa92dc75078563"/>
    <w:p>
      <w:pPr>
        <w:pStyle w:val="Heading3"/>
      </w:pPr>
      <w:r>
        <w:t xml:space="preserve">Дорожные работы провели в районе Замоскворечье</w:t>
      </w:r>
    </w:p>
    <w:p>
      <w:pPr>
        <w:pStyle w:val="FirstParagraph"/>
      </w:pPr>
      <w:r>
        <w:t xml:space="preserve">17.07.2020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5e2/5eecdc0182682c271a80428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Государственного бюджетного учреждения «Жилищник» 16 июля отремонтировали асфальтобетонное покрытие в районе Замоскворечье.</w:t>
      </w:r>
    </w:p>
    <w:p>
      <w:pPr>
        <w:pStyle w:val="BodyText"/>
      </w:pPr>
      <w:r>
        <w:t xml:space="preserve">Дорожное полотно привели в порядок во дворе дома 4 на улице Бахрушина.</w:t>
      </w:r>
    </w:p>
    <w:p>
      <w:pPr>
        <w:pStyle w:val="BodyText"/>
      </w:pPr>
      <w:r>
        <w:t xml:space="preserve">— Сотрудники отремонтировали 120 квадратных метров асфальтобетонного покрытия. На это потребовалось около 15 тонн материала, — сообщил заместитель директора ГБУ «Жилищник» по содержанию объектов дорожного хозяйства Сергей Толыков.</w:t>
      </w:r>
    </w:p>
    <w:p>
      <w:pPr>
        <w:pStyle w:val="BodyText"/>
      </w:pPr>
      <w:r>
        <w:t xml:space="preserve">Еще 17 июля сотрудники организации проведут работы по устранению провала, который образовался из-за проливных дождей. Глубина ямы составляет 2,5 метра. Работу выполнят по адресу: улица Пятницкая, дом 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http://cao.mos.ru/presscenter/news/detail/9033839.html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033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033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2023-10-09T18:22:08Z</dcterms:created>
  <dcterms:modified xsi:type="dcterms:W3CDTF">2023-10-09T18:22:08Z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