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be89ea770db575f0f47bfa2e72d8b35f5fcea7"/>
    <w:p>
      <w:pPr>
        <w:pStyle w:val="Heading3"/>
      </w:pPr>
      <w:r>
        <w:t xml:space="preserve">Работы по озеленению территории проведут в Красносельском районе</w:t>
      </w:r>
    </w:p>
    <w:p>
      <w:pPr>
        <w:pStyle w:val="FirstParagraph"/>
      </w:pPr>
      <w:r>
        <w:t xml:space="preserve">28.07.2020</w:t>
      </w:r>
    </w:p>
    <w:p>
      <w:pPr>
        <w:pStyle w:val="BodyText"/>
      </w:pPr>
      <w:r>
        <w:t xml:space="preserve">В Красносельском районе до 31 июля проведут ряд работ по озеленению и поддержанию насаждений. Этим займутся представители Государственного бюджетного учреждения «Жилищник».</w:t>
      </w:r>
    </w:p>
    <w:p>
      <w:pPr>
        <w:pStyle w:val="BodyText"/>
      </w:pPr>
      <w:r>
        <w:t xml:space="preserve">— Работы по санитарной обрезке сухих и мешающихся веток пройдут у дома 2 во 2-м Красносельском переулке. По адресам: Большой Балканский переулок, дом 13, корпус 2 и Сретенский бульвар, дом 6/1, строение 1, приведут в порядок газоны, — отметила заместитель директора ГБУ «Жилищник» Красносельского района по содержанию и благоустройству, главный садовник Виктория Егорова.</w:t>
      </w:r>
    </w:p>
    <w:p>
      <w:pPr>
        <w:pStyle w:val="BodyText"/>
      </w:pPr>
      <w:r>
        <w:t xml:space="preserve">Отметим, что на Сретенском бульваре специалисты высадят траву на придомовой территории.</w:t>
      </w:r>
    </w:p>
    <w:p>
      <w:pPr>
        <w:pStyle w:val="BodyText"/>
      </w:pPr>
      <w:r>
        <w:t xml:space="preserve">Кроме того, в штатном режиме в районе будут ухаживать за клумбами и цветниками, поливая растения и проводя прополку.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http://cao.mos.ru/presscenter/news/detail/9068151.html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0681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0681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2025-07-19T18:57:02Z</dcterms:created>
  <dcterms:modified xsi:type="dcterms:W3CDTF">2025-07-19T18:57:02Z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