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104d0f29583719d07735ccc97452ba1f1b839"/>
    <w:p>
      <w:pPr>
        <w:pStyle w:val="Heading3"/>
      </w:pPr>
      <w:r>
        <w:t xml:space="preserve">Семена газонной травы посадили по двум адресам Красносельского района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  <w:r>
        <w:t xml:space="preserve">По двум адресам Красносельского района к 1 августа привели в порядок два газона. Работы выполнили представители местного Государственного бюджетного учреждения «Жилищник».</w:t>
      </w:r>
    </w:p>
    <w:p>
      <w:pPr>
        <w:pStyle w:val="BodyText"/>
      </w:pPr>
      <w:r>
        <w:t xml:space="preserve">— Сотрудники управляющей организации провели работы по озеленению в двух дворах. Они рекультивировали почву, подсыпали плодородный грунт, если это было необходимо, и посеяли семена газонной травы. Сейчас они находится в стадии прорастания, — сообщила заместитель директора ГБУ «Жилищник Красносельского района» по содержанию и благоустройству, главный садовник Виктория Егорова.</w:t>
      </w:r>
    </w:p>
    <w:p>
      <w:pPr>
        <w:pStyle w:val="BodyText"/>
      </w:pPr>
      <w:r>
        <w:t xml:space="preserve">Работы провели по адресам: Докучаев переулок, дом 19, и Леснорядская улица, дом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http://cao.mos.ru/presscenter/news/detail/9093506.html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93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93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2024-08-16T17:57:19Z</dcterms:created>
  <dcterms:modified xsi:type="dcterms:W3CDTF">2024-08-16T17:57:19Z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