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3de136aa3460f40b4082db5723bb791b9a834"/>
    <w:p>
      <w:pPr>
        <w:pStyle w:val="Heading3"/>
      </w:pPr>
      <w:r>
        <w:t xml:space="preserve">Пандус и подъемную платформу установят у дома в Красносельском районе</w:t>
      </w:r>
    </w:p>
    <w:p>
      <w:pPr>
        <w:pStyle w:val="FirstParagraph"/>
      </w:pPr>
      <w:r>
        <w:t xml:space="preserve">12.08.2020</w:t>
      </w:r>
    </w:p>
    <w:p>
      <w:pPr>
        <w:pStyle w:val="BodyText"/>
      </w:pPr>
      <w:r>
        <w:t xml:space="preserve">До конца года у подъездов 1 и 3 по адресу: 2-й Красносельский переулок, дом 2, установят пандус и подъемную платформу.</w:t>
      </w:r>
    </w:p>
    <w:p>
      <w:pPr>
        <w:pStyle w:val="BodyText"/>
      </w:pPr>
      <w:r>
        <w:t xml:space="preserve">— Работы осуществят в рамках устройства безбарьерной среды для жителей с ограниченными возможностями здоровья, — рассказал заместитель директора ГБУ «Жилищник» Красносельского района по капитальному ремонту Яков Магеррамов.</w:t>
      </w:r>
    </w:p>
    <w:p>
      <w:pPr>
        <w:pStyle w:val="BodyText"/>
      </w:pPr>
      <w:r>
        <w:t xml:space="preserve">Отметим, что специалисты проведут мероприятия по обустройству объектов для маломобильных групп населения. Для этого сотрудники управляющей организации укрепят грунт гравием и выполнят земляные работы. После установки пандуса специалисты приведут в порядок вход в подъезд.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http://cao.mos.ru/presscenter/news/detail/9127521.html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127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127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2025-07-19T10:40:55Z</dcterms:created>
  <dcterms:modified xsi:type="dcterms:W3CDTF">2025-07-19T10:40:55Z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