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1dcbdebc40b4895087d8d6bc2ed3efb59b094"/>
    <w:p>
      <w:pPr>
        <w:pStyle w:val="Heading3"/>
      </w:pPr>
      <w:r>
        <w:t xml:space="preserve">Более 170 домов Красносельского района проинспектировали на предмет соблюдения правил безопасности </w:t>
      </w:r>
    </w:p>
    <w:p>
      <w:pPr>
        <w:pStyle w:val="FirstParagraph"/>
      </w:pPr>
      <w:r>
        <w:t xml:space="preserve">16.10.2020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Государственного бюджетного учреждения «Жилищник» в период с 12 по 16 октября проверили отселенные дома в Красносельском районе.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Здания проинспектировали на предмет соблюдения в них правил безопасности.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 Специалисты проверили сохранность пломбировочных наклеек и замков на дверях. Еще сотрудники осмотрели чердаки и подвалы на предмет нахождения посторонних лиц и предметов. В ходе рейда не были выявлены нарушения, — рассказал заместитель директора по безопасности ГБУ «Жилищник» Михаил Сазонов.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Проверки организовали по адресам: Рыбников переулок, дом 9; Ольховская улица, дом 45, строение 3; Русаковская, дом 2/1, строение 1 и 2, и другим. Всего сотрудники осмотрели свыше 170 зданий.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http://cao.mos.ru/presscenter/news/detail/9329570.html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295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295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2025-08-04T07:43:57Z</dcterms:created>
  <dcterms:modified xsi:type="dcterms:W3CDTF">2025-08-04T07:43:57Z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