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6e0859f24bdddc6774337bb54f96c140890d7"/>
    <w:p>
      <w:pPr>
        <w:pStyle w:val="Heading3"/>
      </w:pPr>
      <w:r>
        <w:t xml:space="preserve">Специалисты проверят отселенные дома в районе Замоскворечье </w:t>
      </w:r>
    </w:p>
    <w:p>
      <w:pPr>
        <w:pStyle w:val="FirstParagraph"/>
      </w:pPr>
      <w:r>
        <w:t xml:space="preserve">27.10.2020</w:t>
      </w:r>
    </w:p>
    <w:p>
      <w:pPr>
        <w:pStyle w:val="BodyText"/>
      </w:pPr>
      <w:r>
        <w:t xml:space="preserve">В отселенных домах района Замоскворечье специалисты Государственного бюджетного учреждения «Жилищник» с 26 по 31 октября проведут проверку на соблюдение правил безопасности.</w:t>
      </w:r>
    </w:p>
    <w:p>
      <w:pPr>
        <w:pStyle w:val="BodyText"/>
      </w:pPr>
      <w:r>
        <w:t xml:space="preserve">— Сотрудники осмотрят чердаки и подвалы на нахождение в них посторонних лиц и предметов. В ходе рейда представители управляющей компании проверят сохранность печатей на входах в помещения, — прокомментировал Андрей Руденко, заместитель директора по безопасности ГБУ «Жилищник».</w:t>
      </w:r>
    </w:p>
    <w:p>
      <w:pPr>
        <w:pStyle w:val="BodyText"/>
      </w:pPr>
      <w:r>
        <w:t xml:space="preserve">Рейды проведут по адресам: 2-й Монетчиковский переулок; улица Пятницкая; улица Татарская.</w:t>
      </w:r>
    </w:p>
    <w:p>
      <w:pPr>
        <w:pStyle w:val="BodyText"/>
      </w:pPr>
      <w:r>
        <w:t xml:space="preserve">Добавим, что сотрудники управляющей организации еженедельно проводят осмотр зданий на наличие незаконных хостелов совместно с представителями прокуратуры.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http://cao.mos.ru/presscenter/news/detail/9363610.html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636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636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2025-08-03T12:30:03Z</dcterms:created>
  <dcterms:modified xsi:type="dcterms:W3CDTF">2025-08-03T12:30:03Z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