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1e1382c14323a2fd2be3587d2ac40d1d4a49e"/>
    <w:p>
      <w:pPr>
        <w:pStyle w:val="Heading3"/>
      </w:pPr>
      <w:r>
        <w:t xml:space="preserve">Детские и спортивные площадки обработали в Тверском районе</w:t>
      </w:r>
    </w:p>
    <w:p>
      <w:pPr>
        <w:pStyle w:val="FirstParagraph"/>
      </w:pPr>
      <w:r>
        <w:t xml:space="preserve">16.11.2020</w:t>
      </w:r>
    </w:p>
    <w:p>
      <w:pPr>
        <w:pStyle w:val="BodyText"/>
      </w:pPr>
      <w:r>
        <w:t xml:space="preserve">Дезинфекцию детских игровых площадок 13 ноября провели представители Государственного бюджетного учреждения «Жилищник» в Тверском районе.</w:t>
      </w:r>
    </w:p>
    <w:p>
      <w:pPr>
        <w:pStyle w:val="BodyText"/>
      </w:pPr>
      <w:r>
        <w:t xml:space="preserve">— Сотрудники управляющей организации выполнили обработку по адресам: Малый Гнездниковский переулок, дом 6, строение 6А; улица Тверская, дом 15; улица Тверская, дом 8, корпус 1; улица 1-я Тверская-Ямская, дом 11, — проинформировал Павел Кулемин, начальник отдела благоустройства ГБУ «Жилищник».</w:t>
      </w:r>
    </w:p>
    <w:p>
      <w:pPr>
        <w:pStyle w:val="BodyText"/>
      </w:pPr>
      <w:r>
        <w:t xml:space="preserve">Объекты продезинфицировали для предотвращения распространения коронавирусной инфекции.</w:t>
      </w:r>
    </w:p>
    <w:p>
      <w:pPr>
        <w:pStyle w:val="BodyText"/>
      </w:pPr>
      <w:r>
        <w:t xml:space="preserve">Ранее сотрудники «Жилищника» обработали детские зоны по адресам: улица Малая Дмитровка, дом 29, строение 1; Горлов тупик, дом 13,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http://cao.mos.ru/presscenter/news/detail/9428185.html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428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428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2024-11-30T22:55:33Z</dcterms:created>
  <dcterms:modified xsi:type="dcterms:W3CDTF">2024-11-30T22:55:33Z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