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39b643d31f4efcb4600bc17773310a62fbdf90"/>
    <w:p>
      <w:pPr>
        <w:pStyle w:val="Heading3"/>
      </w:pPr>
      <w:r>
        <w:t xml:space="preserve">Онлайн-марафон «Ты в Москве» стартует в столице</w:t>
      </w:r>
    </w:p>
    <w:p>
      <w:pPr>
        <w:pStyle w:val="FirstParagraph"/>
      </w:pPr>
      <w:r>
        <w:t xml:space="preserve">12.12.2020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c3/obshchay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14 декабря в столице стартует марафон для молодежи «Ты в Москве» в дистанционном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десяти дней для студентов и школьников организуют 800 мероприятий. Среди них мастер-классы, викторины, онлайн-встречи с известными людьми и нетворкинги. Это позволит ребятам завести новые полезные знакомства и узнать полезную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Натальи Сергуниной, образовательную, деловую и культурную программу для участников подготовили представители молодежных проектов Москвы.</w:t>
      </w:r>
    </w:p>
    <w:p>
      <w:pPr>
        <w:pStyle w:val="BodyText"/>
      </w:pPr>
      <w:r>
        <w:t xml:space="preserve">Темы для онлайн-марафона выбрали сами ребята. Например, профориентация, развитие надпрофессиональных навыков и здоровый образ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мероприятия состоятся на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в социальной </w:t>
      </w:r>
      <w:hyperlink r:id="rId24">
        <w:r>
          <w:rPr>
            <w:rStyle w:val="Hyperlink"/>
          </w:rPr>
          <w:t xml:space="preserve">сети</w:t>
        </w:r>
      </w:hyperlink>
      <w:r>
        <w:t xml:space="preserve">. Узнать подробнее о программе все желающие смогут на </w:t>
      </w:r>
      <w:hyperlink r:id="rId25">
        <w:r>
          <w:rPr>
            <w:rStyle w:val="Hyperlink"/>
          </w:rPr>
          <w:t xml:space="preserve">странице</w:t>
        </w:r>
      </w:hyperlink>
      <w:r>
        <w:t xml:space="preserve"> «Молодежи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для школьников и студентов подготовят и сотрудники некоммерческих молодежных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них Российские студенческие отряды, Студенческий координационный совет, молодежное общественное движение «Волонтерская рота Боевого братства», Всероссийский студенческий корпус спасателей и другие.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http://cao.mos.ru/presscenter/news/detail/9526927.html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cao.mos.ru" TargetMode="External" /><Relationship Type="http://schemas.openxmlformats.org/officeDocument/2006/relationships/hyperlink" Id="rId26" Target="http://cao.mos.ru/presscenter/news/detail/9526927.html" TargetMode="External" /><Relationship Type="http://schemas.openxmlformats.org/officeDocument/2006/relationships/hyperlink" Id="rId25" Target="https://vk.com/molodezh_msk" TargetMode="External" /><Relationship Type="http://schemas.openxmlformats.org/officeDocument/2006/relationships/hyperlink" Id="rId23" Target="https://vk.com/molodezh_msk_online" TargetMode="External" /><Relationship Type="http://schemas.openxmlformats.org/officeDocument/2006/relationships/hyperlink" Id="rId24" Target="https://www.instagram.com/molodezh_ms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ao.mos.ru" TargetMode="External" /><Relationship Type="http://schemas.openxmlformats.org/officeDocument/2006/relationships/hyperlink" Id="rId26" Target="http://cao.mos.ru/presscenter/news/detail/9526927.html" TargetMode="External" /><Relationship Type="http://schemas.openxmlformats.org/officeDocument/2006/relationships/hyperlink" Id="rId25" Target="https://vk.com/molodezh_msk" TargetMode="External" /><Relationship Type="http://schemas.openxmlformats.org/officeDocument/2006/relationships/hyperlink" Id="rId23" Target="https://vk.com/molodezh_msk_online" TargetMode="External" /><Relationship Type="http://schemas.openxmlformats.org/officeDocument/2006/relationships/hyperlink" Id="rId24" Target="https://www.instagram.com/molodezh_ms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2023-07-06T01:30:01Z</dcterms:created>
  <dcterms:modified xsi:type="dcterms:W3CDTF">2023-07-06T01:30:01Z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