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84a2e76886e120d88284355cdea6cf18f373a3"/>
    <w:p>
      <w:pPr>
        <w:pStyle w:val="Heading3"/>
      </w:pPr>
      <w:r>
        <w:t xml:space="preserve">Сборная по волейболу Плехановского университета выиграла второй матч в столичной лиге</w:t>
      </w:r>
    </w:p>
    <w:p>
      <w:pPr>
        <w:pStyle w:val="FirstParagraph"/>
      </w:pPr>
      <w:r>
        <w:t xml:space="preserve">02.03.2021</w:t>
      </w:r>
    </w:p>
    <w:p>
      <w:pPr>
        <w:pStyle w:val="BodyText"/>
      </w:pPr>
      <w:r>
        <w:drawing>
          <wp:inline>
            <wp:extent cx="5334000" cy="295870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357/plyazhnyjvolejbol29_e161467716382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8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Женская сборная по волейболу Российского экономического университета имени Георгия Плеханова 28 февраля приняла участие во втором матче в Московских студенческих спортивных играх.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Их соперниками стала команда Российского государственного социального университета.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 ходе четырех периодов девушки смогли вырваться вперед. Они сразу показали, что за время отдыха проводили время в спортивном зале. По результатам второй игры команда РЭУ обыграла соперников со счетом 3:1, — прокомментировал Артем Прилепкин, представитель пресс-службы спортивного клуба университета имени Георгия Плеханова.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добавил, что первую игру в лиге девушки сыграли со сборной Московского педагогического государственного университета. Тогда плехановцы победили со счетом 3:0.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сообщили о том, что команда по баскетболу стала участником «Финала восьми». Эти соревнования пройдут от дивизиона «Центр» Ассоциации студенческого баскетбола с 1 по 3 марта.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http://cao.mos.ru/presscenter/news/detail/9754499.html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7544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7544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2025-03-25T20:46:03Z</dcterms:created>
  <dcterms:modified xsi:type="dcterms:W3CDTF">2025-03-25T20:46:03Z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