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5128452fff4b91f7e8f57021701fa8a78025a4"/>
    <w:p>
      <w:pPr>
        <w:pStyle w:val="Heading3"/>
      </w:pPr>
      <w:r>
        <w:t xml:space="preserve">Библиотека «МЭШ» собрала лучшие материалы к Международному дню музеев</w:t>
      </w:r>
    </w:p>
    <w:p>
      <w:pPr>
        <w:pStyle w:val="FirstParagraph"/>
      </w:pPr>
      <w:r>
        <w:t xml:space="preserve">20.05.2021</w:t>
      </w:r>
    </w:p>
    <w:p>
      <w:pPr>
        <w:pStyle w:val="BodyText"/>
      </w:pPr>
      <w:r>
        <w:t xml:space="preserve">Московская электронная школа продолжает активно развиваться, предлагая пользователям все новые и новые возможности.</w:t>
      </w:r>
    </w:p>
    <w:p>
      <w:pPr>
        <w:pStyle w:val="BodyText"/>
      </w:pPr>
      <w:r>
        <w:t xml:space="preserve">Часть из них появилась по воле случая, когда учеба в классах из-за коронавируса была прекращена, теперь же представляет собой отдельное направление МЭШ.</w:t>
      </w:r>
    </w:p>
    <w:p>
      <w:pPr>
        <w:pStyle w:val="BodyText"/>
      </w:pPr>
      <w:r>
        <w:t xml:space="preserve">Библиотека «МЭШ» собрала лучшие материалы к Международному дню музеев. Онлайн-уроки рассказывают о музеях Москвы, Тулы, Клина и Лондона. В эпоху закрытых границ и сложностей с путешествиями это как никогда кстати.</w:t>
      </w:r>
    </w:p>
    <w:p>
      <w:pPr>
        <w:pStyle w:val="BodyText"/>
      </w:pPr>
      <w:r>
        <w:t xml:space="preserve">Например, на уроке</w:t>
      </w:r>
      <w:r>
        <w:t xml:space="preserve"> </w:t>
      </w:r>
      <w:hyperlink r:id="rId20">
        <w:r>
          <w:rPr>
            <w:rStyle w:val="Hyperlink"/>
          </w:rPr>
          <w:t xml:space="preserve">«Моя Москва»</w:t>
        </w:r>
      </w:hyperlink>
      <w:r>
        <w:t xml:space="preserve"> </w:t>
      </w:r>
      <w:r>
        <w:t xml:space="preserve">можно понять, как организованы разные сферы жизни в столице, как работают музеи, театры, метро, стадионы и системы сортировки мусора. В завершение занятия ученики выбирают маршрут и отправляются на прогулку вместе с друзьями или родными, проинформировали на официальном 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http://cao.mos.ru/presscenter/news/detail/9963475.html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ao.mos.ru" TargetMode="External" /><Relationship Type="http://schemas.openxmlformats.org/officeDocument/2006/relationships/hyperlink" Id="rId22" Target="http://cao.mos.ru/presscenter/news/detail/9963475.html" TargetMode="External" /><Relationship Type="http://schemas.openxmlformats.org/officeDocument/2006/relationships/hyperlink" Id="rId20" Target="https://uchebnik.mos.ru/composer3/lesson/1833652/view" TargetMode="External" /><Relationship Type="http://schemas.openxmlformats.org/officeDocument/2006/relationships/hyperlink" Id="rId21" Target="https://www.mos.ru/news/item/9080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ao.mos.ru" TargetMode="External" /><Relationship Type="http://schemas.openxmlformats.org/officeDocument/2006/relationships/hyperlink" Id="rId22" Target="http://cao.mos.ru/presscenter/news/detail/9963475.html" TargetMode="External" /><Relationship Type="http://schemas.openxmlformats.org/officeDocument/2006/relationships/hyperlink" Id="rId20" Target="https://uchebnik.mos.ru/composer3/lesson/1833652/view" TargetMode="External" /><Relationship Type="http://schemas.openxmlformats.org/officeDocument/2006/relationships/hyperlink" Id="rId21" Target="https://www.mos.ru/news/item/9080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2025-08-04T00:04:27Z</dcterms:created>
  <dcterms:modified xsi:type="dcterms:W3CDTF">2025-08-04T00:04:27Z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