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7bafbc76fb106c2cc46ef9b1e6aa65fb39f59"/>
    <w:p>
      <w:pPr>
        <w:pStyle w:val="Heading3"/>
      </w:pPr>
      <w:r>
        <w:t xml:space="preserve">Бордюры заменили на улицах в Тверском районе</w:t>
      </w:r>
    </w:p>
    <w:p>
      <w:pPr>
        <w:pStyle w:val="FirstParagraph"/>
      </w:pPr>
      <w:r>
        <w:t xml:space="preserve">31.05.2021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Государственного бюджетного учреждения «Жилищник» 29 и 30 мая провели замену бортового камня на улицах Тверского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осуществили по адресам: улица Палиха, дом 9; улица Новолесная, дом 18, корпус 1; улица Долгоруковская, дом 5; улица Каретный Ряд, дом 5-10, строение 2; улица Садовая-Каретная, дом 4-6; улица Петровка, дом 26. Еще бортовые камни заменили на улице Достоевского, в Сущевском тупике, в 1-м Волконском и 1-м Щемиловском переулках.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Сотрудники управляющей организации провели работы при помощи специального оборудования. Бордюрные камни на улицах обновили из-за того, что прошлые были в неудовлетворительном состоянии, — проинформировал Акоп Мкртчян, ведущий инженер по благоустройству ГБУ «Жилищник» в Тверском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на некоторых объектах представители организации провели ремонт плиточного покрытия.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http://cao.mos.ru/presscenter/news/detail/9993721.html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993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993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2025-07-18T15:30:59Z</dcterms:created>
  <dcterms:modified xsi:type="dcterms:W3CDTF">2025-07-18T15:30:59Z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