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7ee2ec71e2fa6bb40b82ec6b27e03fbe33d44"/>
    <w:p>
      <w:pPr>
        <w:pStyle w:val="Heading3"/>
      </w:pPr>
      <w:r>
        <w:t xml:space="preserve">Департамент по конкурентной политике сообщает о продаже машино-места в Мещанском районе</w:t>
      </w:r>
    </w:p>
    <w:p>
      <w:pPr>
        <w:pStyle w:val="FirstParagraph"/>
      </w:pPr>
      <w:r>
        <w:t xml:space="preserve">29.10.2020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машино-места площадью 18,1 кв.м., расположенного в объекте гаражного назначения по адресу: г. Москва, ул. Большая Переяславская, д.52, стр.1.</w:t>
      </w:r>
    </w:p>
    <w:p>
      <w:pPr>
        <w:pStyle w:val="BodyText"/>
      </w:pPr>
      <w:r>
        <w:t xml:space="preserve">Существенным условием сделки является отчуждение указанного машино-места в преимущественном порядке жителям жилых помещений многоквартирного дома по адресу: г. Москва, ул. Большая Переяславская, д.52, стр.1.</w:t>
      </w:r>
    </w:p>
    <w:p>
      <w:pPr>
        <w:pStyle w:val="BodyText"/>
      </w:pPr>
      <w:r>
        <w:t xml:space="preserve">Прием заявок от жителей жилых помещений осуществляется с 13.11.2020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  <w:r>
        <w:t xml:space="preserve">.</w:t>
      </w:r>
    </w:p>
    <w:p>
      <w:pPr>
        <w:pStyle w:val="BodyText"/>
      </w:pPr>
      <w:r>
        <w:t xml:space="preserve">Ссылка для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 </w:t>
      </w:r>
      <w:hyperlink r:id="rId21">
        <w:r>
          <w:rPr>
            <w:rStyle w:val="Hyperlink"/>
          </w:rPr>
          <w:t xml:space="preserve">https://investmoscow.ru/tenders/prodazha-mashinomest/pretradeinfo/</w:t>
        </w:r>
      </w:hyperlink>
      <w:r>
        <w:t xml:space="preserve">.</w:t>
      </w:r>
    </w:p>
    <w:p>
      <w:pPr>
        <w:pStyle w:val="BodyText"/>
      </w:pPr>
      <w:r>
        <w:t xml:space="preserve">По вопросу, связанному с реализацией машино-мест, можно обратиться</w:t>
      </w:r>
      <w:r>
        <w:t xml:space="preserve"> </w:t>
      </w:r>
      <w:r>
        <w:t xml:space="preserve">в Информационный киоск «Ваш инвестиционный консультант»: тел.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investcons-tender@mos.ru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http://cao.mos.ru/presscenter/true/detail/9373387.html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9373387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prodazha-mashinomest/pretradeinfo/" TargetMode="External" /><Relationship Type="http://schemas.openxmlformats.org/officeDocument/2006/relationships/hyperlink" Id="rId22" Target="mailto:investcons-tender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true/detail/9373387.html" TargetMode="External" /><Relationship Type="http://schemas.openxmlformats.org/officeDocument/2006/relationships/hyperlink" Id="rId20" Target="http://www.roseltorg.ru" TargetMode="External" /><Relationship Type="http://schemas.openxmlformats.org/officeDocument/2006/relationships/hyperlink" Id="rId21" Target="https://investmoscow.ru/tenders/prodazha-mashinomest/pretradeinfo/" TargetMode="External" /><Relationship Type="http://schemas.openxmlformats.org/officeDocument/2006/relationships/hyperlink" Id="rId22" Target="mailto:investcons-tender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2025-02-16T02:33:29Z</dcterms:created>
  <dcterms:modified xsi:type="dcterms:W3CDTF">2025-02-16T02:33:29Z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