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6F8" w:rsidRDefault="00DD26F8" w:rsidP="00DD26F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</w:rPr>
        <w:t>Пояснительная записка</w:t>
      </w:r>
    </w:p>
    <w:p w:rsidR="00DD26F8" w:rsidRDefault="00DD26F8" w:rsidP="00DD26F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к проекту внесения изменения в правила землепользования и </w:t>
      </w:r>
      <w:proofErr w:type="gramStart"/>
      <w:r>
        <w:rPr>
          <w:rFonts w:ascii="Times New Roman" w:eastAsia="Times New Roman" w:hAnsi="Times New Roman"/>
          <w:b/>
          <w:sz w:val="28"/>
          <w:szCs w:val="28"/>
        </w:rPr>
        <w:t>застройки города</w:t>
      </w:r>
      <w:proofErr w:type="gramEnd"/>
      <w:r>
        <w:rPr>
          <w:rFonts w:ascii="Times New Roman" w:eastAsia="Times New Roman" w:hAnsi="Times New Roman"/>
          <w:b/>
          <w:sz w:val="28"/>
          <w:szCs w:val="28"/>
        </w:rPr>
        <w:t xml:space="preserve"> Москвы</w:t>
      </w:r>
    </w:p>
    <w:p w:rsidR="00DD26F8" w:rsidRDefault="00DD26F8" w:rsidP="00DD26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50D8" w:rsidRDefault="00DD26F8" w:rsidP="002E50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Проектом внесения изменений в </w:t>
      </w:r>
      <w:r w:rsidR="002E50D8">
        <w:rPr>
          <w:rFonts w:ascii="Times New Roman" w:eastAsia="Times New Roman" w:hAnsi="Times New Roman"/>
          <w:sz w:val="28"/>
          <w:szCs w:val="28"/>
        </w:rPr>
        <w:t xml:space="preserve">правила землепользования и застройки г. Москвы </w:t>
      </w:r>
      <w:r>
        <w:rPr>
          <w:rFonts w:ascii="Times New Roman" w:eastAsia="Times New Roman" w:hAnsi="Times New Roman"/>
          <w:sz w:val="28"/>
          <w:szCs w:val="28"/>
        </w:rPr>
        <w:t>предусмотрены следующие изменения:</w:t>
      </w:r>
      <w:r w:rsidR="009E5EDB">
        <w:rPr>
          <w:rFonts w:ascii="Times New Roman" w:eastAsia="Times New Roman" w:hAnsi="Times New Roman"/>
          <w:sz w:val="28"/>
          <w:szCs w:val="28"/>
        </w:rPr>
        <w:t xml:space="preserve"> в границах территориальной зоны с индексом «Ф» расположенной по адресу: </w:t>
      </w:r>
      <w:r w:rsidR="001158C0">
        <w:rPr>
          <w:rFonts w:ascii="Times New Roman" w:eastAsia="Times New Roman" w:hAnsi="Times New Roman"/>
          <w:sz w:val="28"/>
          <w:szCs w:val="28"/>
        </w:rPr>
        <w:t xml:space="preserve">                  </w:t>
      </w:r>
      <w:r w:rsidR="009E5EDB">
        <w:rPr>
          <w:rFonts w:ascii="Times New Roman" w:eastAsia="Times New Roman" w:hAnsi="Times New Roman"/>
          <w:sz w:val="28"/>
          <w:szCs w:val="28"/>
        </w:rPr>
        <w:t xml:space="preserve">Рабочая ул., </w:t>
      </w:r>
      <w:r w:rsidR="000F2564">
        <w:rPr>
          <w:rFonts w:ascii="Times New Roman" w:eastAsia="Times New Roman" w:hAnsi="Times New Roman"/>
          <w:sz w:val="28"/>
          <w:szCs w:val="28"/>
        </w:rPr>
        <w:t>вл.38 (кад.№77:01:0006031:3169)</w:t>
      </w:r>
      <w:r w:rsidR="009E5EDB">
        <w:rPr>
          <w:rFonts w:ascii="Times New Roman" w:eastAsia="Times New Roman" w:hAnsi="Times New Roman"/>
          <w:sz w:val="28"/>
          <w:szCs w:val="28"/>
        </w:rPr>
        <w:t xml:space="preserve"> </w:t>
      </w:r>
      <w:r w:rsidR="000F2564">
        <w:rPr>
          <w:rFonts w:ascii="Times New Roman" w:eastAsia="Times New Roman" w:hAnsi="Times New Roman"/>
          <w:sz w:val="28"/>
          <w:szCs w:val="28"/>
        </w:rPr>
        <w:t xml:space="preserve">формируется новая территориальная зона № 202174151 с кодами вида разрешенного </w:t>
      </w:r>
      <w:r w:rsidR="001158C0">
        <w:rPr>
          <w:rFonts w:ascii="Times New Roman" w:eastAsia="Times New Roman" w:hAnsi="Times New Roman"/>
          <w:sz w:val="28"/>
          <w:szCs w:val="28"/>
        </w:rPr>
        <w:t xml:space="preserve">использования 4.4.0 и 4.6.0, </w:t>
      </w:r>
      <w:r w:rsidR="002E50D8">
        <w:rPr>
          <w:rFonts w:ascii="Times New Roman" w:eastAsia="Times New Roman" w:hAnsi="Times New Roman"/>
          <w:sz w:val="28"/>
          <w:szCs w:val="28"/>
        </w:rPr>
        <w:t xml:space="preserve">и </w:t>
      </w:r>
      <w:r w:rsidR="002E50D8">
        <w:rPr>
          <w:rFonts w:ascii="Times New Roman" w:hAnsi="Times New Roman"/>
          <w:sz w:val="28"/>
          <w:szCs w:val="28"/>
        </w:rPr>
        <w:t xml:space="preserve">устанавливаются предельные </w:t>
      </w:r>
      <w:r w:rsidR="001158C0">
        <w:rPr>
          <w:rFonts w:ascii="Times New Roman" w:hAnsi="Times New Roman"/>
          <w:sz w:val="28"/>
          <w:szCs w:val="28"/>
        </w:rPr>
        <w:t>параметры</w:t>
      </w:r>
      <w:r w:rsidR="002E50D8">
        <w:rPr>
          <w:rFonts w:ascii="Times New Roman" w:hAnsi="Times New Roman"/>
          <w:sz w:val="28"/>
          <w:szCs w:val="28"/>
        </w:rPr>
        <w:t xml:space="preserve"> </w:t>
      </w:r>
      <w:r w:rsidR="002E50D8" w:rsidRPr="002E50D8">
        <w:rPr>
          <w:rFonts w:ascii="Times New Roman" w:eastAsia="Times New Roman" w:hAnsi="Times New Roman"/>
          <w:sz w:val="28"/>
          <w:szCs w:val="28"/>
        </w:rPr>
        <w:t>разрешенного строительства, реконструкции объектов капитального строительства:</w:t>
      </w:r>
    </w:p>
    <w:p w:rsidR="001158C0" w:rsidRDefault="001158C0" w:rsidP="001158C0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предельная плотность застройки земельного участка – не установлен;</w:t>
      </w:r>
    </w:p>
    <w:p w:rsidR="001158C0" w:rsidRDefault="001158C0" w:rsidP="001158C0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предельная высота зданий, строений, сооружений – 15м;</w:t>
      </w:r>
    </w:p>
    <w:p w:rsidR="001158C0" w:rsidRDefault="001158C0" w:rsidP="001158C0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максимальный процент застройки в границах земельного участка – не установлен.</w:t>
      </w:r>
    </w:p>
    <w:p w:rsidR="00AF41F7" w:rsidRDefault="00AF41F7" w:rsidP="001158C0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Иные показатели:</w:t>
      </w:r>
    </w:p>
    <w:p w:rsidR="00AF41F7" w:rsidRDefault="00AF41F7" w:rsidP="001158C0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общая площадь </w:t>
      </w:r>
      <w:r w:rsidR="00735D79">
        <w:rPr>
          <w:rFonts w:ascii="Times New Roman" w:hAnsi="Times New Roman"/>
          <w:sz w:val="28"/>
          <w:szCs w:val="28"/>
        </w:rPr>
        <w:t>объекта</w:t>
      </w:r>
      <w:r>
        <w:rPr>
          <w:rFonts w:ascii="Times New Roman" w:hAnsi="Times New Roman"/>
          <w:sz w:val="28"/>
          <w:szCs w:val="28"/>
        </w:rPr>
        <w:t xml:space="preserve"> – 1 488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</w:p>
    <w:p w:rsidR="001158C0" w:rsidRDefault="001158C0" w:rsidP="002E50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2E50D8" w:rsidRPr="002E50D8" w:rsidRDefault="002E50D8" w:rsidP="002E50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DD26F8" w:rsidRPr="009E5EDB" w:rsidRDefault="00DD26F8" w:rsidP="009E5E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2834CA" w:rsidRPr="002E50D8" w:rsidRDefault="002834CA">
      <w:pPr>
        <w:rPr>
          <w:rFonts w:ascii="Times New Roman" w:eastAsia="Times New Roman" w:hAnsi="Times New Roman"/>
          <w:sz w:val="28"/>
          <w:szCs w:val="28"/>
        </w:rPr>
      </w:pPr>
    </w:p>
    <w:sectPr w:rsidR="002834CA" w:rsidRPr="002E5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A37"/>
    <w:rsid w:val="000F2564"/>
    <w:rsid w:val="001158C0"/>
    <w:rsid w:val="002834CA"/>
    <w:rsid w:val="002E50D8"/>
    <w:rsid w:val="00577F4A"/>
    <w:rsid w:val="00735D79"/>
    <w:rsid w:val="007B2758"/>
    <w:rsid w:val="009E5EDB"/>
    <w:rsid w:val="00AF41F7"/>
    <w:rsid w:val="00B84A37"/>
    <w:rsid w:val="00DD26F8"/>
    <w:rsid w:val="00F2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6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6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MKA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Мамедова Айсель Габиловна</dc:creator>
  <cp:lastModifiedBy>Преображенская Олеся Сергеевна</cp:lastModifiedBy>
  <cp:revision>2</cp:revision>
  <dcterms:created xsi:type="dcterms:W3CDTF">2018-03-22T08:22:00Z</dcterms:created>
  <dcterms:modified xsi:type="dcterms:W3CDTF">2018-03-22T08:22:00Z</dcterms:modified>
</cp:coreProperties>
</file>